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BB" w:rsidRPr="00A924BB" w:rsidRDefault="00A924BB" w:rsidP="00A924BB">
      <w:pPr>
        <w:pStyle w:val="a3"/>
        <w:ind w:firstLine="6096"/>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Утверждено приказом</w:t>
      </w:r>
    </w:p>
    <w:p w:rsidR="00A924BB" w:rsidRPr="00A924BB" w:rsidRDefault="00A924BB" w:rsidP="00A924BB">
      <w:pPr>
        <w:pStyle w:val="a3"/>
        <w:ind w:left="6096"/>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Министерства культуры</w:t>
      </w:r>
    </w:p>
    <w:p w:rsidR="00A924BB" w:rsidRPr="00A924BB" w:rsidRDefault="00A924BB" w:rsidP="00A924BB">
      <w:pPr>
        <w:pStyle w:val="a3"/>
        <w:ind w:left="6096"/>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Республики Башкортостан </w:t>
      </w:r>
    </w:p>
    <w:p w:rsidR="00A924BB" w:rsidRPr="00A924BB" w:rsidRDefault="00A924BB" w:rsidP="00A924BB">
      <w:pPr>
        <w:pStyle w:val="a3"/>
        <w:ind w:left="6096"/>
        <w:jc w:val="both"/>
        <w:rPr>
          <w:rFonts w:ascii="Times New Roman" w:hAnsi="Times New Roman" w:cs="Times New Roman"/>
          <w:color w:val="000000"/>
          <w:sz w:val="28"/>
          <w:szCs w:val="28"/>
        </w:rPr>
      </w:pPr>
      <w:r w:rsidRPr="00A924BB">
        <w:rPr>
          <w:rFonts w:ascii="Times New Roman" w:hAnsi="Times New Roman" w:cs="Times New Roman"/>
          <w:sz w:val="28"/>
          <w:szCs w:val="28"/>
        </w:rPr>
        <w:t>«____» ___________ 2020 г.</w:t>
      </w:r>
      <w:r w:rsidRPr="00A924BB">
        <w:rPr>
          <w:rFonts w:ascii="Times New Roman" w:hAnsi="Times New Roman" w:cs="Times New Roman"/>
          <w:color w:val="000000"/>
          <w:sz w:val="28"/>
          <w:szCs w:val="28"/>
        </w:rPr>
        <w:t xml:space="preserve"> </w:t>
      </w:r>
    </w:p>
    <w:p w:rsidR="00A924BB" w:rsidRPr="00A924BB" w:rsidRDefault="00A924BB" w:rsidP="00A924BB">
      <w:pPr>
        <w:pStyle w:val="a3"/>
        <w:ind w:left="6096"/>
        <w:jc w:val="both"/>
        <w:rPr>
          <w:rFonts w:ascii="Times New Roman" w:hAnsi="Times New Roman" w:cs="Times New Roman"/>
          <w:color w:val="000000" w:themeColor="text1"/>
          <w:sz w:val="28"/>
          <w:szCs w:val="28"/>
        </w:rPr>
      </w:pPr>
      <w:r w:rsidRPr="00A924BB">
        <w:rPr>
          <w:rFonts w:ascii="Times New Roman" w:hAnsi="Times New Roman" w:cs="Times New Roman"/>
          <w:color w:val="000000"/>
          <w:sz w:val="28"/>
          <w:szCs w:val="28"/>
        </w:rPr>
        <w:t>№ __</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ПОЛОЖЕНИЕ</w:t>
      </w:r>
    </w:p>
    <w:p w:rsidR="00A924BB" w:rsidRPr="00A924BB" w:rsidRDefault="00A924BB" w:rsidP="00A924BB">
      <w:pPr>
        <w:spacing w:after="0" w:line="240" w:lineRule="auto"/>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о проведении в 2020 году Республиканского конкурса</w:t>
      </w:r>
    </w:p>
    <w:p w:rsidR="00A924BB" w:rsidRPr="00A924BB" w:rsidRDefault="00A924BB" w:rsidP="00A924BB">
      <w:pPr>
        <w:spacing w:after="0" w:line="240" w:lineRule="auto"/>
        <w:jc w:val="center"/>
        <w:rPr>
          <w:rFonts w:ascii="Times New Roman" w:hAnsi="Times New Roman" w:cs="Times New Roman"/>
          <w:bCs/>
          <w:sz w:val="28"/>
          <w:szCs w:val="28"/>
        </w:rPr>
      </w:pPr>
      <w:r w:rsidRPr="00A924BB">
        <w:rPr>
          <w:rFonts w:ascii="Times New Roman" w:hAnsi="Times New Roman" w:cs="Times New Roman"/>
          <w:bCs/>
          <w:sz w:val="28"/>
          <w:szCs w:val="28"/>
        </w:rPr>
        <w:t>художественных произведений</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bookmarkStart w:id="0" w:name="sub_100"/>
      <w:r w:rsidRPr="00A924BB">
        <w:rPr>
          <w:rFonts w:ascii="Times New Roman" w:hAnsi="Times New Roman" w:cs="Times New Roman"/>
          <w:color w:val="000000" w:themeColor="text1"/>
          <w:sz w:val="28"/>
          <w:szCs w:val="28"/>
          <w:lang w:val="en-US"/>
        </w:rPr>
        <w:t>I</w:t>
      </w:r>
      <w:r w:rsidRPr="00A924BB">
        <w:rPr>
          <w:rFonts w:ascii="Times New Roman" w:hAnsi="Times New Roman" w:cs="Times New Roman"/>
          <w:color w:val="000000" w:themeColor="text1"/>
          <w:sz w:val="28"/>
          <w:szCs w:val="28"/>
        </w:rPr>
        <w:t>. Общие положения</w:t>
      </w:r>
    </w:p>
    <w:bookmarkEnd w:id="0"/>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ind w:firstLine="709"/>
        <w:jc w:val="both"/>
        <w:rPr>
          <w:rFonts w:ascii="Times New Roman" w:hAnsi="Times New Roman" w:cs="Times New Roman"/>
          <w:color w:val="000000" w:themeColor="text1"/>
          <w:sz w:val="28"/>
          <w:szCs w:val="28"/>
        </w:rPr>
      </w:pPr>
      <w:bookmarkStart w:id="1" w:name="sub_10011"/>
      <w:r w:rsidRPr="00A924BB">
        <w:rPr>
          <w:rFonts w:ascii="Times New Roman" w:hAnsi="Times New Roman" w:cs="Times New Roman"/>
          <w:color w:val="000000" w:themeColor="text1"/>
          <w:sz w:val="28"/>
          <w:szCs w:val="28"/>
        </w:rPr>
        <w:t xml:space="preserve">1.1. Настоящее Положение определяет цели, задачи, условия, порядок организации и проведения в 2020 году Республиканского конкурса </w:t>
      </w:r>
      <w:r w:rsidRPr="00A924BB">
        <w:rPr>
          <w:rFonts w:ascii="Times New Roman" w:hAnsi="Times New Roman" w:cs="Times New Roman"/>
          <w:bCs/>
          <w:sz w:val="28"/>
          <w:szCs w:val="28"/>
        </w:rPr>
        <w:t>художественных произведений</w:t>
      </w:r>
      <w:r w:rsidRPr="00A924BB">
        <w:rPr>
          <w:rFonts w:ascii="Times New Roman" w:hAnsi="Times New Roman" w:cs="Times New Roman"/>
          <w:color w:val="000000" w:themeColor="text1"/>
          <w:sz w:val="28"/>
          <w:szCs w:val="28"/>
        </w:rPr>
        <w:t xml:space="preserve"> (далее – Конкурс).</w:t>
      </w:r>
    </w:p>
    <w:p w:rsidR="00A924BB" w:rsidRPr="00A924BB" w:rsidRDefault="00A924BB" w:rsidP="00A924BB">
      <w:pPr>
        <w:pStyle w:val="a3"/>
        <w:jc w:val="both"/>
        <w:rPr>
          <w:rFonts w:ascii="Times New Roman" w:hAnsi="Times New Roman" w:cs="Times New Roman"/>
          <w:color w:val="000000" w:themeColor="text1"/>
          <w:sz w:val="28"/>
          <w:szCs w:val="28"/>
        </w:rPr>
      </w:pPr>
      <w:bookmarkStart w:id="2" w:name="sub_10012"/>
      <w:bookmarkEnd w:id="1"/>
      <w:r w:rsidRPr="00A924BB">
        <w:rPr>
          <w:rFonts w:ascii="Times New Roman" w:hAnsi="Times New Roman" w:cs="Times New Roman"/>
          <w:color w:val="000000" w:themeColor="text1"/>
          <w:sz w:val="28"/>
          <w:szCs w:val="28"/>
        </w:rPr>
        <w:t>1.2. Учредителем Конкурса является Министерство культуры Республики Башкортостан (далее – Минкультуры РБ).</w:t>
      </w:r>
      <w:bookmarkEnd w:id="2"/>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1.3. Организаторами Конкурса являются государственное бюджетное учреждение культуры и искусства Республики Башкортостан Башкирский государственный художественный музей имени М.В. Нестерова (по согласованию), </w:t>
      </w:r>
      <w:r w:rsidRPr="00A924BB">
        <w:rPr>
          <w:rFonts w:ascii="Times New Roman" w:hAnsi="Times New Roman" w:cs="Times New Roman"/>
          <w:sz w:val="28"/>
          <w:szCs w:val="28"/>
        </w:rPr>
        <w:t>Региональное отделение Всероссийской творческой общественной организации «Союз художников России» Республики Башкортостан</w:t>
      </w:r>
      <w:r w:rsidRPr="00A924BB">
        <w:rPr>
          <w:rFonts w:ascii="Times New Roman" w:hAnsi="Times New Roman" w:cs="Times New Roman"/>
          <w:color w:val="000000" w:themeColor="text1"/>
          <w:sz w:val="28"/>
          <w:szCs w:val="28"/>
        </w:rPr>
        <w:t xml:space="preserve"> (далее – РО ВТОО «Союз художников России» Республики Башкортостан) (по согласованию).</w:t>
      </w:r>
    </w:p>
    <w:p w:rsidR="00A924BB" w:rsidRPr="00A924BB" w:rsidRDefault="00A924BB" w:rsidP="00A924BB">
      <w:pPr>
        <w:pStyle w:val="a3"/>
        <w:jc w:val="both"/>
        <w:rPr>
          <w:rFonts w:ascii="Times New Roman" w:hAnsi="Times New Roman" w:cs="Times New Roman"/>
          <w:sz w:val="28"/>
          <w:szCs w:val="28"/>
        </w:rPr>
      </w:pPr>
      <w:bookmarkStart w:id="3" w:name="sub_10013"/>
      <w:r w:rsidRPr="00A924BB">
        <w:rPr>
          <w:rFonts w:ascii="Times New Roman" w:hAnsi="Times New Roman" w:cs="Times New Roman"/>
          <w:color w:val="000000" w:themeColor="text1"/>
          <w:sz w:val="28"/>
          <w:szCs w:val="28"/>
        </w:rPr>
        <w:t>1.4. В Конкурсе принимают участие художники</w:t>
      </w:r>
      <w:r w:rsidRPr="00A924BB">
        <w:rPr>
          <w:rFonts w:ascii="Times New Roman" w:hAnsi="Times New Roman" w:cs="Times New Roman"/>
          <w:sz w:val="28"/>
          <w:szCs w:val="28"/>
        </w:rPr>
        <w:t xml:space="preserve">, состоящие в реестре </w:t>
      </w:r>
      <w:r w:rsidRPr="00A924BB">
        <w:rPr>
          <w:rFonts w:ascii="Times New Roman" w:hAnsi="Times New Roman" w:cs="Times New Roman"/>
          <w:color w:val="000000" w:themeColor="text1"/>
          <w:sz w:val="28"/>
          <w:szCs w:val="28"/>
        </w:rPr>
        <w:t>РО ВТОО «Союз художников России» Республики Башкортостан (далее – лицо, желающее принять участие в Конкурсе).</w:t>
      </w:r>
    </w:p>
    <w:p w:rsidR="00A924BB" w:rsidRPr="00A924BB" w:rsidRDefault="00A924BB" w:rsidP="00A924BB">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 xml:space="preserve">1.5. Телефон для получения информации в </w:t>
      </w:r>
      <w:r w:rsidRPr="00A924BB">
        <w:rPr>
          <w:rFonts w:ascii="Times New Roman" w:hAnsi="Times New Roman" w:cs="Times New Roman"/>
          <w:sz w:val="28"/>
          <w:szCs w:val="28"/>
        </w:rPr>
        <w:t xml:space="preserve">РО ВТОО «Союз художников России» Республики Башкортостан по вопросам проведения и участия </w:t>
      </w:r>
      <w:r w:rsidRPr="00A924BB">
        <w:rPr>
          <w:rFonts w:ascii="Times New Roman" w:hAnsi="Times New Roman" w:cs="Times New Roman"/>
          <w:sz w:val="28"/>
          <w:szCs w:val="28"/>
        </w:rPr>
        <w:br/>
        <w:t>в  Конкурсе: 8 (347) 284-42-47.</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b/>
          <w:sz w:val="28"/>
          <w:szCs w:val="28"/>
        </w:rPr>
      </w:pPr>
      <w:bookmarkStart w:id="4" w:name="sub_200"/>
      <w:r w:rsidRPr="00A924BB">
        <w:rPr>
          <w:rFonts w:ascii="Times New Roman" w:hAnsi="Times New Roman" w:cs="Times New Roman"/>
          <w:sz w:val="28"/>
          <w:szCs w:val="28"/>
        </w:rPr>
        <w:t>II. Цели и задачи Конкурса</w:t>
      </w:r>
    </w:p>
    <w:bookmarkEnd w:id="4"/>
    <w:p w:rsidR="00A924BB" w:rsidRPr="00A924BB" w:rsidRDefault="00A924BB" w:rsidP="00A924BB">
      <w:pPr>
        <w:spacing w:after="0" w:line="240" w:lineRule="auto"/>
        <w:jc w:val="both"/>
        <w:rPr>
          <w:rFonts w:ascii="Times New Roman" w:hAnsi="Times New Roman" w:cs="Times New Roman"/>
          <w:color w:val="000000" w:themeColor="text1"/>
          <w:sz w:val="28"/>
          <w:szCs w:val="28"/>
        </w:rPr>
      </w:pPr>
    </w:p>
    <w:p w:rsidR="00A924BB" w:rsidRPr="00A924BB" w:rsidRDefault="00A924BB" w:rsidP="00A924BB">
      <w:pPr>
        <w:pStyle w:val="a3"/>
        <w:ind w:firstLine="709"/>
        <w:jc w:val="both"/>
        <w:rPr>
          <w:rFonts w:ascii="Times New Roman" w:hAnsi="Times New Roman" w:cs="Times New Roman"/>
          <w:color w:val="000000" w:themeColor="text1"/>
          <w:sz w:val="28"/>
          <w:szCs w:val="28"/>
        </w:rPr>
      </w:pPr>
      <w:bookmarkStart w:id="5" w:name="sub_10021"/>
      <w:r w:rsidRPr="00A924BB">
        <w:rPr>
          <w:rFonts w:ascii="Times New Roman" w:hAnsi="Times New Roman" w:cs="Times New Roman"/>
          <w:color w:val="000000" w:themeColor="text1"/>
          <w:sz w:val="28"/>
          <w:szCs w:val="28"/>
        </w:rPr>
        <w:t>2.1. Цели Конкурса:</w:t>
      </w:r>
    </w:p>
    <w:p w:rsidR="00A924BB" w:rsidRPr="00A924BB" w:rsidRDefault="00A924BB" w:rsidP="00A924BB">
      <w:pPr>
        <w:spacing w:after="0" w:line="240" w:lineRule="auto"/>
        <w:jc w:val="both"/>
        <w:rPr>
          <w:rFonts w:ascii="Times New Roman" w:hAnsi="Times New Roman" w:cs="Times New Roman"/>
          <w:bCs/>
          <w:sz w:val="28"/>
          <w:szCs w:val="28"/>
        </w:rPr>
      </w:pPr>
      <w:r w:rsidRPr="00A924BB">
        <w:rPr>
          <w:rFonts w:ascii="Times New Roman" w:hAnsi="Times New Roman" w:cs="Times New Roman"/>
          <w:sz w:val="28"/>
          <w:szCs w:val="28"/>
        </w:rPr>
        <w:t>способствование созданию высокохудожественных произведений изобразительного искусства на патриотическую тематику, посвященных 75-летию Победы в Великой Отечественной войне</w:t>
      </w:r>
      <w:r w:rsidRPr="00A924BB">
        <w:rPr>
          <w:rFonts w:ascii="Times New Roman" w:hAnsi="Times New Roman" w:cs="Times New Roman"/>
          <w:bCs/>
          <w:sz w:val="28"/>
          <w:szCs w:val="28"/>
        </w:rPr>
        <w:t xml:space="preserve">; </w:t>
      </w:r>
    </w:p>
    <w:p w:rsidR="00A924BB" w:rsidRPr="00A924BB" w:rsidRDefault="00A924BB" w:rsidP="00A924BB">
      <w:pPr>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создание эффективных условий для развития изобразительного искусства Республики Башкортостан; повышение престижа и значимости творческой деятельности художников;</w:t>
      </w:r>
    </w:p>
    <w:p w:rsidR="00A924BB" w:rsidRPr="00A924BB" w:rsidRDefault="00A924BB" w:rsidP="00A924BB">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sz w:val="28"/>
          <w:szCs w:val="28"/>
        </w:rPr>
        <w:t xml:space="preserve">поддержка профессиональной творческой деятельности в процессе создания произведений изобразительного искусства; </w:t>
      </w:r>
    </w:p>
    <w:p w:rsidR="00A924BB" w:rsidRPr="00A924BB" w:rsidRDefault="00A924BB" w:rsidP="00A924BB">
      <w:pPr>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 xml:space="preserve">пополнение коллекции современного изобразительного искусства в собрании Башкирского государственного художественного музея  им. М.В. Нестерова; </w:t>
      </w:r>
    </w:p>
    <w:p w:rsidR="00A924BB" w:rsidRPr="00A924BB" w:rsidRDefault="00A924BB" w:rsidP="00A924BB">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привлечение молодых художников к профессиональной творческой деятельности в области изобразительного искусства.</w:t>
      </w:r>
    </w:p>
    <w:p w:rsidR="00A924BB" w:rsidRPr="00A924BB" w:rsidRDefault="00A924BB" w:rsidP="009927D6">
      <w:pPr>
        <w:pStyle w:val="a3"/>
        <w:ind w:firstLine="709"/>
        <w:jc w:val="both"/>
        <w:rPr>
          <w:rFonts w:ascii="Times New Roman" w:hAnsi="Times New Roman" w:cs="Times New Roman"/>
          <w:color w:val="000000" w:themeColor="text1"/>
          <w:sz w:val="28"/>
          <w:szCs w:val="28"/>
        </w:rPr>
      </w:pPr>
      <w:bookmarkStart w:id="6" w:name="sub_10022"/>
      <w:bookmarkEnd w:id="5"/>
      <w:r w:rsidRPr="00A924BB">
        <w:rPr>
          <w:rFonts w:ascii="Times New Roman" w:hAnsi="Times New Roman" w:cs="Times New Roman"/>
          <w:color w:val="000000" w:themeColor="text1"/>
          <w:sz w:val="28"/>
          <w:szCs w:val="28"/>
        </w:rPr>
        <w:lastRenderedPageBreak/>
        <w:t>2.2. Задачи Конкурса:</w:t>
      </w:r>
    </w:p>
    <w:bookmarkEnd w:id="6"/>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выявление и поддержка талантливых художников; </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содействие выявлению новых произведений изобразительного искусства.</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lang w:val="en-US"/>
        </w:rPr>
        <w:t>III</w:t>
      </w:r>
      <w:r w:rsidRPr="00A924BB">
        <w:rPr>
          <w:rFonts w:ascii="Times New Roman" w:hAnsi="Times New Roman" w:cs="Times New Roman"/>
          <w:color w:val="000000" w:themeColor="text1"/>
          <w:sz w:val="28"/>
          <w:szCs w:val="28"/>
        </w:rPr>
        <w:t>. Сроки проведения и порядок организации Конкурса</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9927D6">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3.1. Сроки проведения Конкурса: с 1 сентября 2020 года по 16 января 2021 года.</w:t>
      </w:r>
    </w:p>
    <w:p w:rsidR="00A924BB" w:rsidRPr="00A924BB" w:rsidRDefault="00A924BB" w:rsidP="009927D6">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3.2. Конкурс проходит в четыре этапа.</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I этап - с 1 сентября 2020 года по 14 октября 2020 года </w:t>
      </w:r>
      <w:r w:rsidRPr="00A924BB">
        <w:rPr>
          <w:rFonts w:ascii="Times New Roman" w:hAnsi="Times New Roman" w:cs="Times New Roman"/>
          <w:sz w:val="28"/>
          <w:szCs w:val="28"/>
        </w:rPr>
        <w:t xml:space="preserve">РО ВТОО «Союз художников России» Республики Башкортостан </w:t>
      </w:r>
      <w:r w:rsidRPr="00A924BB">
        <w:rPr>
          <w:rFonts w:ascii="Times New Roman" w:hAnsi="Times New Roman" w:cs="Times New Roman"/>
          <w:color w:val="000000" w:themeColor="text1"/>
          <w:sz w:val="28"/>
          <w:szCs w:val="28"/>
        </w:rPr>
        <w:t xml:space="preserve">осуществляет прием конкурсных материалов в соответствии с пунктом 3.3 настоящего Положения. </w:t>
      </w:r>
    </w:p>
    <w:p w:rsidR="00A924BB" w:rsidRPr="00A924BB" w:rsidRDefault="00A924BB" w:rsidP="00A924BB">
      <w:pPr>
        <w:spacing w:after="0" w:line="240" w:lineRule="auto"/>
        <w:ind w:firstLine="708"/>
        <w:jc w:val="both"/>
        <w:rPr>
          <w:rFonts w:ascii="Times New Roman" w:hAnsi="Times New Roman" w:cs="Times New Roman"/>
          <w:color w:val="000000" w:themeColor="text1"/>
          <w:sz w:val="28"/>
          <w:szCs w:val="28"/>
        </w:rPr>
      </w:pPr>
      <w:proofErr w:type="gramStart"/>
      <w:r w:rsidRPr="00A924BB">
        <w:rPr>
          <w:rFonts w:ascii="Times New Roman" w:hAnsi="Times New Roman" w:cs="Times New Roman"/>
          <w:color w:val="000000" w:themeColor="text1"/>
          <w:sz w:val="28"/>
          <w:szCs w:val="28"/>
        </w:rPr>
        <w:t xml:space="preserve">II этап – с 16 по 20 октября 2020 года Рабочая группа </w:t>
      </w:r>
      <w:r w:rsidRPr="00A924BB">
        <w:rPr>
          <w:rFonts w:ascii="Times New Roman" w:hAnsi="Times New Roman" w:cs="Times New Roman"/>
          <w:sz w:val="28"/>
          <w:szCs w:val="28"/>
        </w:rPr>
        <w:t xml:space="preserve">по проверке оформления заявок и комплектности конкурсных материалов, представленных </w:t>
      </w:r>
      <w:r w:rsidRPr="00A924BB">
        <w:rPr>
          <w:rFonts w:ascii="Times New Roman" w:hAnsi="Times New Roman" w:cs="Times New Roman"/>
          <w:color w:val="000000" w:themeColor="text1"/>
          <w:sz w:val="28"/>
          <w:szCs w:val="28"/>
        </w:rPr>
        <w:t>лицами, желающими принять участие в конкурсе</w:t>
      </w:r>
      <w:r w:rsidRPr="00A924BB">
        <w:rPr>
          <w:rFonts w:ascii="Times New Roman" w:hAnsi="Times New Roman" w:cs="Times New Roman"/>
          <w:sz w:val="28"/>
          <w:szCs w:val="28"/>
        </w:rPr>
        <w:t xml:space="preserve"> (далее - Рабочая группа), проверяет </w:t>
      </w:r>
      <w:r w:rsidRPr="00A924BB">
        <w:rPr>
          <w:rFonts w:ascii="Times New Roman" w:hAnsi="Times New Roman" w:cs="Times New Roman"/>
          <w:color w:val="000000" w:themeColor="text1"/>
          <w:sz w:val="28"/>
          <w:szCs w:val="28"/>
        </w:rPr>
        <w:t xml:space="preserve">конкурсные материалы, представленные на Конкурс, на правильность оформления, комплектность в соответствии с разделом </w:t>
      </w:r>
      <w:r w:rsidRPr="00A924BB">
        <w:rPr>
          <w:rFonts w:ascii="Times New Roman" w:hAnsi="Times New Roman" w:cs="Times New Roman"/>
          <w:color w:val="000000" w:themeColor="text1"/>
          <w:sz w:val="28"/>
          <w:szCs w:val="28"/>
          <w:lang w:val="en-US"/>
        </w:rPr>
        <w:t>V</w:t>
      </w:r>
      <w:r w:rsidRPr="00A924BB">
        <w:rPr>
          <w:rFonts w:ascii="Times New Roman" w:hAnsi="Times New Roman" w:cs="Times New Roman"/>
          <w:color w:val="000000" w:themeColor="text1"/>
          <w:sz w:val="28"/>
          <w:szCs w:val="28"/>
        </w:rPr>
        <w:t xml:space="preserve"> настоящего Положения, на соответствие номинациям, указанным в разделе </w:t>
      </w:r>
      <w:r w:rsidRPr="00A924BB">
        <w:rPr>
          <w:rFonts w:ascii="Times New Roman" w:hAnsi="Times New Roman" w:cs="Times New Roman"/>
          <w:color w:val="000000" w:themeColor="text1"/>
          <w:sz w:val="28"/>
          <w:szCs w:val="28"/>
          <w:lang w:val="en-US"/>
        </w:rPr>
        <w:t>IV</w:t>
      </w:r>
      <w:r w:rsidRPr="00A924BB">
        <w:rPr>
          <w:rFonts w:ascii="Times New Roman" w:hAnsi="Times New Roman" w:cs="Times New Roman"/>
          <w:color w:val="000000" w:themeColor="text1"/>
          <w:sz w:val="28"/>
          <w:szCs w:val="28"/>
        </w:rPr>
        <w:t xml:space="preserve"> настоящего Положения.</w:t>
      </w:r>
      <w:proofErr w:type="gramEnd"/>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II</w:t>
      </w:r>
      <w:r w:rsidRPr="00A924BB">
        <w:rPr>
          <w:rFonts w:ascii="Times New Roman" w:hAnsi="Times New Roman" w:cs="Times New Roman"/>
          <w:color w:val="000000" w:themeColor="text1"/>
          <w:sz w:val="28"/>
          <w:szCs w:val="28"/>
          <w:lang w:val="en-US"/>
        </w:rPr>
        <w:t>I</w:t>
      </w:r>
      <w:r w:rsidRPr="00A924BB">
        <w:rPr>
          <w:rFonts w:ascii="Times New Roman" w:hAnsi="Times New Roman" w:cs="Times New Roman"/>
          <w:color w:val="000000" w:themeColor="text1"/>
          <w:sz w:val="28"/>
          <w:szCs w:val="28"/>
        </w:rPr>
        <w:t xml:space="preserve"> этап – 22</w:t>
      </w:r>
      <w:r w:rsidRPr="00A924BB">
        <w:rPr>
          <w:rFonts w:ascii="Times New Roman" w:hAnsi="Times New Roman" w:cs="Times New Roman"/>
          <w:sz w:val="28"/>
          <w:szCs w:val="28"/>
        </w:rPr>
        <w:t xml:space="preserve"> октября 2020 года в Уфимской художественной галерее                 (г. Уфа, ул. Революционная, 34) проводится заседание Художественно-экспертной комиссии по проведению анализа и оценки конкурсных материалов (далее - Художественно-экспертная комиссия), которая осуществляет оценку и отбор оригиналов произведений </w:t>
      </w:r>
      <w:r w:rsidRPr="00A924BB">
        <w:rPr>
          <w:rFonts w:ascii="Times New Roman" w:hAnsi="Times New Roman" w:cs="Times New Roman"/>
          <w:color w:val="000000" w:themeColor="text1"/>
          <w:sz w:val="28"/>
          <w:szCs w:val="28"/>
        </w:rPr>
        <w:t xml:space="preserve">изобразительного искусства в соответствии  с разделом </w:t>
      </w:r>
      <w:r w:rsidRPr="00A924BB">
        <w:rPr>
          <w:rFonts w:ascii="Times New Roman" w:hAnsi="Times New Roman" w:cs="Times New Roman"/>
          <w:color w:val="000000" w:themeColor="text1"/>
          <w:sz w:val="28"/>
          <w:szCs w:val="28"/>
          <w:lang w:val="en-US"/>
        </w:rPr>
        <w:t>VI</w:t>
      </w:r>
      <w:r w:rsidRPr="00A924BB">
        <w:rPr>
          <w:rFonts w:ascii="Times New Roman" w:hAnsi="Times New Roman" w:cs="Times New Roman"/>
          <w:color w:val="000000" w:themeColor="text1"/>
          <w:sz w:val="28"/>
          <w:szCs w:val="28"/>
        </w:rPr>
        <w:t xml:space="preserve"> настоящего Положения.</w:t>
      </w:r>
    </w:p>
    <w:p w:rsidR="00A924BB" w:rsidRPr="00A924BB" w:rsidRDefault="00A924BB" w:rsidP="00A924BB">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sz w:val="28"/>
          <w:szCs w:val="28"/>
        </w:rPr>
        <w:t xml:space="preserve">На Конкурс представляется оригинал художественного произведения участником Конкурса самостоятельно. </w:t>
      </w:r>
    </w:p>
    <w:p w:rsidR="00A924BB" w:rsidRPr="00A924BB" w:rsidRDefault="00A924BB" w:rsidP="00A924BB">
      <w:pPr>
        <w:pStyle w:val="a3"/>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I</w:t>
      </w:r>
      <w:r w:rsidRPr="00A924BB">
        <w:rPr>
          <w:rFonts w:ascii="Times New Roman" w:hAnsi="Times New Roman" w:cs="Times New Roman"/>
          <w:color w:val="000000" w:themeColor="text1"/>
          <w:sz w:val="28"/>
          <w:szCs w:val="28"/>
          <w:lang w:val="en-US"/>
        </w:rPr>
        <w:t>V</w:t>
      </w:r>
      <w:r w:rsidRPr="00A924BB">
        <w:rPr>
          <w:rFonts w:ascii="Times New Roman" w:hAnsi="Times New Roman" w:cs="Times New Roman"/>
          <w:color w:val="000000" w:themeColor="text1"/>
          <w:sz w:val="28"/>
          <w:szCs w:val="28"/>
        </w:rPr>
        <w:t xml:space="preserve"> этап - </w:t>
      </w:r>
      <w:r w:rsidRPr="00A924BB">
        <w:rPr>
          <w:rFonts w:ascii="Times New Roman" w:hAnsi="Times New Roman" w:cs="Times New Roman"/>
          <w:sz w:val="28"/>
          <w:szCs w:val="28"/>
        </w:rPr>
        <w:t xml:space="preserve">с 16 декабря 2020 года по 16 января 2021 года Минкультуры РБ осуществляет присуждение наград победителям Конкурса. </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Итоги Конкурса подводятся на основании рейтинга, указанного в пункте 6.10 настоящего Положения.</w:t>
      </w:r>
    </w:p>
    <w:p w:rsidR="00A924BB" w:rsidRPr="00A924BB" w:rsidRDefault="00A924BB" w:rsidP="00A924BB">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sz w:val="28"/>
          <w:szCs w:val="28"/>
        </w:rPr>
        <w:t xml:space="preserve">По итогам Конкурса лучшие произведения изобразительного искусства по решению Художественно-экспертной комиссии приобретаются Башкирским государственным художественным музеем имени М.В. Нестерова для пополнения фондов музея. По итогам заседания Художественно-экспертной комиссией составляется протокол о приобретении произведений для пополнения фондов Башкирского государственного художественного музея имени М.В. Нестерова. </w:t>
      </w:r>
    </w:p>
    <w:p w:rsidR="00A924BB" w:rsidRPr="00A924BB" w:rsidRDefault="00A924BB" w:rsidP="00A924BB">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sz w:val="28"/>
          <w:szCs w:val="28"/>
        </w:rPr>
        <w:t xml:space="preserve">По завершении Конкурса лучшие произведения </w:t>
      </w:r>
      <w:r w:rsidRPr="00A924BB">
        <w:rPr>
          <w:rFonts w:ascii="Times New Roman" w:hAnsi="Times New Roman" w:cs="Times New Roman"/>
          <w:color w:val="000000" w:themeColor="text1"/>
          <w:sz w:val="28"/>
          <w:szCs w:val="28"/>
        </w:rPr>
        <w:t xml:space="preserve">изобразительного искусства участвуют в </w:t>
      </w:r>
      <w:r w:rsidRPr="00A924BB">
        <w:rPr>
          <w:rFonts w:ascii="Times New Roman" w:hAnsi="Times New Roman" w:cs="Times New Roman"/>
          <w:sz w:val="28"/>
          <w:szCs w:val="28"/>
        </w:rPr>
        <w:t xml:space="preserve">республиканской выставке </w:t>
      </w:r>
      <w:r w:rsidRPr="00A924BB">
        <w:rPr>
          <w:rFonts w:ascii="Times New Roman" w:hAnsi="Times New Roman" w:cs="Times New Roman"/>
          <w:bCs/>
          <w:sz w:val="28"/>
          <w:szCs w:val="28"/>
        </w:rPr>
        <w:t xml:space="preserve">художественных произведений </w:t>
      </w:r>
      <w:r w:rsidRPr="00A924BB">
        <w:rPr>
          <w:rFonts w:ascii="Times New Roman" w:eastAsia="Times New Roman" w:hAnsi="Times New Roman" w:cs="Times New Roman"/>
          <w:sz w:val="28"/>
          <w:szCs w:val="28"/>
        </w:rPr>
        <w:t xml:space="preserve">«Победа! 75 лет под мирным небом», посвященной 75-летию Победы в Великой Отечественной войне </w:t>
      </w:r>
      <w:r w:rsidRPr="00A924BB">
        <w:rPr>
          <w:rFonts w:ascii="Times New Roman" w:hAnsi="Times New Roman" w:cs="Times New Roman"/>
          <w:sz w:val="28"/>
          <w:szCs w:val="28"/>
        </w:rPr>
        <w:t xml:space="preserve"> (далее – выставка), которая проходит в Уфимской художественной галерее (г. Уфа,  ул. Революционная, 34) с 16 декабря 2020 года по 16 января 2021 года. Открытие выставки состоится 16 декабря 2020 года. Участникам выставки выдаются сертификаты. Произведения с выставки  могут экспонироваться на различных выставочных площадках в рамках празднования 75 годовщины </w:t>
      </w:r>
      <w:r w:rsidRPr="00A924BB">
        <w:rPr>
          <w:rFonts w:ascii="Times New Roman" w:eastAsia="Times New Roman" w:hAnsi="Times New Roman" w:cs="Times New Roman"/>
          <w:sz w:val="28"/>
          <w:szCs w:val="28"/>
        </w:rPr>
        <w:t>Победы в Великой Отечественной войне</w:t>
      </w:r>
      <w:r w:rsidRPr="00A924BB">
        <w:rPr>
          <w:rFonts w:ascii="Times New Roman" w:hAnsi="Times New Roman" w:cs="Times New Roman"/>
          <w:bCs/>
          <w:sz w:val="28"/>
          <w:szCs w:val="28"/>
        </w:rPr>
        <w:t>.</w:t>
      </w:r>
    </w:p>
    <w:p w:rsidR="00A924BB" w:rsidRPr="00A924BB" w:rsidRDefault="00A924BB" w:rsidP="00A924BB">
      <w:pPr>
        <w:spacing w:after="0" w:line="240" w:lineRule="auto"/>
        <w:ind w:firstLine="851"/>
        <w:jc w:val="both"/>
        <w:rPr>
          <w:rFonts w:ascii="Times New Roman" w:hAnsi="Times New Roman" w:cs="Times New Roman"/>
          <w:color w:val="000000" w:themeColor="text1"/>
          <w:sz w:val="28"/>
          <w:szCs w:val="28"/>
        </w:rPr>
      </w:pPr>
      <w:r w:rsidRPr="00A924BB">
        <w:rPr>
          <w:rFonts w:ascii="Times New Roman" w:hAnsi="Times New Roman" w:cs="Times New Roman"/>
          <w:bCs/>
          <w:sz w:val="28"/>
          <w:szCs w:val="28"/>
        </w:rPr>
        <w:lastRenderedPageBreak/>
        <w:t xml:space="preserve">3.3. Для участия в Конкурсе лицо, желающее принять участие в Конкурсе, высылает либо представляет нарочно в период с 1 сентября по 14 октября 2020 года в </w:t>
      </w:r>
      <w:r w:rsidRPr="00A924BB">
        <w:rPr>
          <w:rFonts w:ascii="Times New Roman" w:hAnsi="Times New Roman" w:cs="Times New Roman"/>
          <w:color w:val="000000" w:themeColor="text1"/>
          <w:sz w:val="28"/>
          <w:szCs w:val="28"/>
        </w:rPr>
        <w:t>РО ВТОО «Союз художников России» Республики Башкортостан, расположенный по адресу: 450055, Проспект Октября, 148, либо на адрес электронной почты: shr_rb@mail.ru следующие документы:</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 заявку на участие в Конкурсе, заполненную по форме согласно приложению № 1 к настоящему Положению; </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 цифровые изображения (цветные фотографии) </w:t>
      </w:r>
      <w:r w:rsidRPr="00A924BB">
        <w:rPr>
          <w:rFonts w:ascii="Times New Roman" w:hAnsi="Times New Roman" w:cs="Times New Roman"/>
          <w:sz w:val="28"/>
          <w:szCs w:val="28"/>
        </w:rPr>
        <w:t xml:space="preserve">произведений </w:t>
      </w:r>
      <w:r w:rsidRPr="00A924BB">
        <w:rPr>
          <w:rFonts w:ascii="Times New Roman" w:hAnsi="Times New Roman" w:cs="Times New Roman"/>
          <w:color w:val="000000" w:themeColor="text1"/>
          <w:sz w:val="28"/>
          <w:szCs w:val="28"/>
        </w:rPr>
        <w:t>изобразительного искусства в формате А</w:t>
      </w:r>
      <w:proofErr w:type="gramStart"/>
      <w:r w:rsidRPr="00A924BB">
        <w:rPr>
          <w:rFonts w:ascii="Times New Roman" w:hAnsi="Times New Roman" w:cs="Times New Roman"/>
          <w:color w:val="000000" w:themeColor="text1"/>
          <w:sz w:val="28"/>
          <w:szCs w:val="28"/>
        </w:rPr>
        <w:t>4</w:t>
      </w:r>
      <w:proofErr w:type="gramEnd"/>
      <w:r w:rsidRPr="00A924BB">
        <w:rPr>
          <w:rFonts w:ascii="Times New Roman" w:hAnsi="Times New Roman" w:cs="Times New Roman"/>
          <w:color w:val="000000" w:themeColor="text1"/>
          <w:sz w:val="28"/>
          <w:szCs w:val="28"/>
        </w:rPr>
        <w:t xml:space="preserve"> (далее – конкурсные материалы).</w:t>
      </w:r>
    </w:p>
    <w:p w:rsidR="00A924BB" w:rsidRPr="00A924BB" w:rsidRDefault="00A924BB" w:rsidP="00A924BB">
      <w:pPr>
        <w:pStyle w:val="a3"/>
        <w:ind w:firstLine="709"/>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3.4.</w:t>
      </w:r>
      <w:r w:rsidRPr="00A924BB">
        <w:rPr>
          <w:rFonts w:ascii="Times New Roman" w:hAnsi="Times New Roman" w:cs="Times New Roman"/>
          <w:color w:val="000000" w:themeColor="text1"/>
          <w:sz w:val="28"/>
          <w:szCs w:val="28"/>
        </w:rPr>
        <w:tab/>
        <w:t xml:space="preserve">Конкурсные материалы, представленные на Конкурс, не редактируются, не рецензируются, не возвращаются участникам Конкурса и хранятся в </w:t>
      </w:r>
      <w:r w:rsidRPr="00A924BB">
        <w:rPr>
          <w:rFonts w:ascii="Times New Roman" w:hAnsi="Times New Roman" w:cs="Times New Roman"/>
          <w:sz w:val="28"/>
          <w:szCs w:val="28"/>
        </w:rPr>
        <w:t>Башкирском государственном художественном музее им. М.В. Нестерова.</w:t>
      </w:r>
    </w:p>
    <w:p w:rsidR="00A924BB" w:rsidRPr="00A924BB" w:rsidRDefault="00A924BB" w:rsidP="00A924BB">
      <w:pPr>
        <w:spacing w:after="0" w:line="240" w:lineRule="auto"/>
        <w:ind w:firstLine="708"/>
        <w:jc w:val="both"/>
        <w:rPr>
          <w:rFonts w:ascii="Times New Roman" w:hAnsi="Times New Roman" w:cs="Times New Roman"/>
          <w:bCs/>
          <w:sz w:val="28"/>
          <w:szCs w:val="28"/>
        </w:rPr>
      </w:pPr>
      <w:r w:rsidRPr="00A924BB">
        <w:rPr>
          <w:rFonts w:ascii="Times New Roman" w:hAnsi="Times New Roman" w:cs="Times New Roman"/>
          <w:sz w:val="28"/>
          <w:szCs w:val="28"/>
        </w:rPr>
        <w:t xml:space="preserve">3.5. </w:t>
      </w:r>
      <w:r w:rsidRPr="00A924BB">
        <w:rPr>
          <w:rFonts w:ascii="Times New Roman" w:hAnsi="Times New Roman" w:cs="Times New Roman"/>
          <w:bCs/>
          <w:sz w:val="28"/>
          <w:szCs w:val="28"/>
        </w:rPr>
        <w:t>Полученные после окончания установленного срока конкурсные материалы на участие в Конкурсе отклоняются.</w:t>
      </w:r>
    </w:p>
    <w:p w:rsidR="00A924BB" w:rsidRPr="00A924BB" w:rsidRDefault="00A924BB" w:rsidP="00A924BB">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3.6.</w:t>
      </w:r>
      <w:r w:rsidRPr="00A924BB">
        <w:rPr>
          <w:rFonts w:ascii="Times New Roman" w:hAnsi="Times New Roman" w:cs="Times New Roman"/>
          <w:color w:val="000000" w:themeColor="text1"/>
          <w:sz w:val="28"/>
          <w:szCs w:val="28"/>
        </w:rPr>
        <w:tab/>
        <w:t xml:space="preserve">На официальном сайте Минкультуры РБ (https://culture, bashkortostan.ru) размещается информация: </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о Конкурсе - в срок не позднее 3 календарных дней до начала приема заявок и конкурсных материалов от лиц, желающих принять участие в Конкурсе;</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о результатах Конкурса, а также о дате и времени проведения церемонии награждения победителей Конкурса – после подписания членами Художественно-экспертной комиссии итогового протокола, но не позднее </w:t>
      </w:r>
      <w:r w:rsidRPr="00A924BB">
        <w:rPr>
          <w:rFonts w:ascii="Times New Roman" w:hAnsi="Times New Roman" w:cs="Times New Roman"/>
          <w:color w:val="000000" w:themeColor="text1"/>
          <w:sz w:val="28"/>
          <w:szCs w:val="28"/>
        </w:rPr>
        <w:br/>
        <w:t>22 октября 2019 года.</w:t>
      </w:r>
    </w:p>
    <w:p w:rsidR="00A924BB" w:rsidRPr="00A924BB" w:rsidRDefault="00A924BB" w:rsidP="00A924BB">
      <w:pPr>
        <w:spacing w:after="0" w:line="240" w:lineRule="auto"/>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lang w:val="en-US"/>
        </w:rPr>
        <w:t>IV</w:t>
      </w:r>
      <w:r w:rsidRPr="00A924BB">
        <w:rPr>
          <w:rFonts w:ascii="Times New Roman" w:hAnsi="Times New Roman" w:cs="Times New Roman"/>
          <w:color w:val="000000" w:themeColor="text1"/>
          <w:sz w:val="28"/>
          <w:szCs w:val="28"/>
        </w:rPr>
        <w:t>. Номинации Конкурса</w:t>
      </w:r>
    </w:p>
    <w:p w:rsidR="00A924BB" w:rsidRPr="00A924BB" w:rsidRDefault="00A924BB" w:rsidP="00A924BB">
      <w:pPr>
        <w:pStyle w:val="a3"/>
        <w:jc w:val="both"/>
        <w:rPr>
          <w:rFonts w:ascii="Times New Roman" w:hAnsi="Times New Roman" w:cs="Times New Roman"/>
          <w:b/>
          <w:color w:val="000000" w:themeColor="text1"/>
          <w:sz w:val="28"/>
          <w:szCs w:val="28"/>
        </w:rPr>
      </w:pP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eastAsia="Times New Roman" w:hAnsi="Times New Roman" w:cs="Times New Roman"/>
          <w:sz w:val="28"/>
          <w:szCs w:val="28"/>
        </w:rPr>
        <w:t xml:space="preserve">4.1. </w:t>
      </w:r>
      <w:r w:rsidRPr="00A924BB">
        <w:rPr>
          <w:rFonts w:ascii="Times New Roman" w:hAnsi="Times New Roman" w:cs="Times New Roman"/>
          <w:color w:val="000000" w:themeColor="text1"/>
          <w:sz w:val="28"/>
          <w:szCs w:val="28"/>
        </w:rPr>
        <w:t>Конкурс проводится по всем жанрам в следующих номинациях (видах изобразительного искусства):</w:t>
      </w:r>
    </w:p>
    <w:p w:rsidR="00A924BB" w:rsidRPr="00A924BB" w:rsidRDefault="00A924BB" w:rsidP="00A924BB">
      <w:pPr>
        <w:pStyle w:val="a3"/>
        <w:widowControl w:val="0"/>
        <w:numPr>
          <w:ilvl w:val="0"/>
          <w:numId w:val="2"/>
        </w:numPr>
        <w:autoSpaceDE w:val="0"/>
        <w:autoSpaceDN w:val="0"/>
        <w:adjustRightInd w:val="0"/>
        <w:ind w:left="851" w:hanging="284"/>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Живопись;</w:t>
      </w:r>
    </w:p>
    <w:p w:rsidR="00A924BB" w:rsidRPr="00A924BB" w:rsidRDefault="00A924BB" w:rsidP="00A924BB">
      <w:pPr>
        <w:pStyle w:val="a3"/>
        <w:widowControl w:val="0"/>
        <w:numPr>
          <w:ilvl w:val="0"/>
          <w:numId w:val="2"/>
        </w:numPr>
        <w:autoSpaceDE w:val="0"/>
        <w:autoSpaceDN w:val="0"/>
        <w:adjustRightInd w:val="0"/>
        <w:ind w:left="851" w:hanging="284"/>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Скульптура;</w:t>
      </w:r>
    </w:p>
    <w:p w:rsidR="00A924BB" w:rsidRPr="00A924BB" w:rsidRDefault="00A924BB" w:rsidP="00A924BB">
      <w:pPr>
        <w:pStyle w:val="a3"/>
        <w:widowControl w:val="0"/>
        <w:numPr>
          <w:ilvl w:val="0"/>
          <w:numId w:val="2"/>
        </w:numPr>
        <w:autoSpaceDE w:val="0"/>
        <w:autoSpaceDN w:val="0"/>
        <w:adjustRightInd w:val="0"/>
        <w:ind w:left="851" w:hanging="284"/>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Графика;</w:t>
      </w:r>
    </w:p>
    <w:p w:rsidR="00A924BB" w:rsidRPr="00A924BB" w:rsidRDefault="00A924BB" w:rsidP="00A924BB">
      <w:pPr>
        <w:pStyle w:val="a3"/>
        <w:widowControl w:val="0"/>
        <w:numPr>
          <w:ilvl w:val="0"/>
          <w:numId w:val="2"/>
        </w:numPr>
        <w:autoSpaceDE w:val="0"/>
        <w:autoSpaceDN w:val="0"/>
        <w:adjustRightInd w:val="0"/>
        <w:ind w:left="851" w:hanging="284"/>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Театрально-декорационное искусство;</w:t>
      </w:r>
    </w:p>
    <w:p w:rsidR="00A924BB" w:rsidRPr="00A924BB" w:rsidRDefault="00A924BB" w:rsidP="00A924BB">
      <w:pPr>
        <w:pStyle w:val="a3"/>
        <w:widowControl w:val="0"/>
        <w:numPr>
          <w:ilvl w:val="0"/>
          <w:numId w:val="2"/>
        </w:numPr>
        <w:autoSpaceDE w:val="0"/>
        <w:autoSpaceDN w:val="0"/>
        <w:adjustRightInd w:val="0"/>
        <w:ind w:left="851" w:hanging="284"/>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Декоративно-прикладное искусство.</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Участник Конкурса может представить не более трёх произведений; диптихи, триптихи, </w:t>
      </w:r>
      <w:proofErr w:type="spellStart"/>
      <w:r w:rsidRPr="00A924BB">
        <w:rPr>
          <w:rFonts w:ascii="Times New Roman" w:hAnsi="Times New Roman" w:cs="Times New Roman"/>
          <w:color w:val="000000" w:themeColor="text1"/>
          <w:sz w:val="28"/>
          <w:szCs w:val="28"/>
        </w:rPr>
        <w:t>полиптихи</w:t>
      </w:r>
      <w:proofErr w:type="spellEnd"/>
      <w:r w:rsidRPr="00A924BB">
        <w:rPr>
          <w:rFonts w:ascii="Times New Roman" w:hAnsi="Times New Roman" w:cs="Times New Roman"/>
          <w:color w:val="000000" w:themeColor="text1"/>
          <w:sz w:val="28"/>
          <w:szCs w:val="28"/>
        </w:rPr>
        <w:t>, серии, циклы считаются одним произведением.</w:t>
      </w:r>
    </w:p>
    <w:p w:rsidR="002337C4" w:rsidRDefault="00A924BB" w:rsidP="002337C4">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 xml:space="preserve">4.2. </w:t>
      </w:r>
      <w:r w:rsidRPr="00A924BB">
        <w:rPr>
          <w:rFonts w:ascii="Times New Roman" w:hAnsi="Times New Roman" w:cs="Times New Roman"/>
          <w:sz w:val="28"/>
          <w:szCs w:val="28"/>
        </w:rPr>
        <w:t>Критерии, предъявляемые к конкурсным материалам:</w:t>
      </w:r>
    </w:p>
    <w:p w:rsidR="002337C4" w:rsidRPr="002337C4" w:rsidRDefault="00A924BB" w:rsidP="002337C4">
      <w:pPr>
        <w:spacing w:after="0" w:line="240" w:lineRule="auto"/>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оригинальность замысла и качество его воплощения, нестандартность;</w:t>
      </w:r>
    </w:p>
    <w:p w:rsidR="00A924BB" w:rsidRPr="00A924BB" w:rsidRDefault="00A924BB" w:rsidP="002337C4">
      <w:pPr>
        <w:pStyle w:val="a3"/>
        <w:ind w:left="851" w:hanging="851"/>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творческая идея, новизна и находки в подаче материала;</w:t>
      </w:r>
    </w:p>
    <w:p w:rsidR="00A924BB" w:rsidRPr="00A924BB" w:rsidRDefault="00A924BB" w:rsidP="002337C4">
      <w:pPr>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глубина эмоционального и эстетического воздействия.</w:t>
      </w:r>
    </w:p>
    <w:p w:rsidR="00A924BB" w:rsidRPr="00A924BB" w:rsidRDefault="00A924BB" w:rsidP="00A924BB">
      <w:pPr>
        <w:spacing w:after="0" w:line="240" w:lineRule="auto"/>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V. Рассмотрение конкурсных материалов Рабочей группой</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5.1. Для проверки правильности оформления и комплектности конкурсных материалов, их соответствие номинациям, указанным в разделе </w:t>
      </w:r>
      <w:r w:rsidRPr="00A924BB">
        <w:rPr>
          <w:rFonts w:ascii="Times New Roman" w:hAnsi="Times New Roman" w:cs="Times New Roman"/>
          <w:color w:val="000000" w:themeColor="text1"/>
          <w:sz w:val="28"/>
          <w:szCs w:val="28"/>
          <w:lang w:val="en-US"/>
        </w:rPr>
        <w:t>IV</w:t>
      </w:r>
      <w:r w:rsidRPr="00A924BB">
        <w:rPr>
          <w:rFonts w:ascii="Times New Roman" w:hAnsi="Times New Roman" w:cs="Times New Roman"/>
          <w:color w:val="000000" w:themeColor="text1"/>
          <w:sz w:val="28"/>
          <w:szCs w:val="28"/>
        </w:rPr>
        <w:t xml:space="preserve"> настоящего Положения, а также регистрации конкурсных материалов, приказом Минкультуры РБ создается Рабочая группа.</w:t>
      </w:r>
    </w:p>
    <w:p w:rsidR="00A924BB" w:rsidRPr="00A924BB" w:rsidRDefault="00A924BB" w:rsidP="00A924BB">
      <w:pPr>
        <w:spacing w:after="0" w:line="240" w:lineRule="auto"/>
        <w:ind w:firstLine="708"/>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lastRenderedPageBreak/>
        <w:t xml:space="preserve">5.2. </w:t>
      </w:r>
      <w:r w:rsidRPr="00A924BB">
        <w:rPr>
          <w:rFonts w:ascii="Times New Roman" w:hAnsi="Times New Roman" w:cs="Times New Roman"/>
          <w:sz w:val="28"/>
          <w:szCs w:val="28"/>
        </w:rPr>
        <w:t>Рабочая группа формируется в количестве 7 человек из числа представителей Минкультуры РБ, а также работников организаций культуры и искусства Республики Башкортостан (по согласованию).</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5.3. Персональный состав Рабочей группы утверждается приказом Минкультуры РБ. Состав Рабочей группы формируется с учетом исключения возможности конфликта интересов, который может повлиять на принимаемые Рабочей группой решения. </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5.4. Рабочая группа образуется в следующем составе: руководитель Рабочей группы, заместитель руководителя Рабочей группы, секретарь Рабочей группы и члены Рабочей группы.</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5.5. Рабочая группа:</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1) определяет сроки проведения Конкурса и формирует Художественно-экспертную комиссию;</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2) организует проведение Конкурса и торжественной церемонии награждения победителей Конкурса;</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3) регистрирует поступившие от лиц, желающих принять участие в Конкурсе, конкурсные материалы в день поступления в журнале регистрации;</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4) осуществляет консультацию лиц, желающих принять участие в Конкурсе, по вопросам проведения Конкурса;</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5) утверждает итоговые документы по награждению победителей Конкурса;</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 освещает в средствах массовой информации ход проведения Конкурса;</w:t>
      </w:r>
    </w:p>
    <w:p w:rsidR="00A924BB" w:rsidRPr="00A924BB" w:rsidRDefault="00A924BB" w:rsidP="00A924BB">
      <w:pPr>
        <w:pStyle w:val="a3"/>
        <w:ind w:firstLine="567"/>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8) принимает решение в допуске (отказе) к участию в Конкурсе.</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5.6.</w:t>
      </w:r>
      <w:r w:rsidRPr="00A924BB">
        <w:rPr>
          <w:rFonts w:ascii="Times New Roman" w:hAnsi="Times New Roman" w:cs="Times New Roman"/>
          <w:sz w:val="28"/>
          <w:szCs w:val="28"/>
        </w:rPr>
        <w:t xml:space="preserve"> Рабочую группу возглавляет руководитель Рабочей группы, который:</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1) осуществляет общее руководство работой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2) определяет место, дату и время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3) утверждает повестку дня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4) открывает и закрывает заседание Рабочей группы, предоставляет слово членам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 формулирует вопросы для принятия решений и внесения в протокол, ставит их на голосование;</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6) несет ответственность за невыполнение или ненадлежащее выполнение функций, возложенных на Рабочую группу;</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7) подписывает протоколы заседаний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В период отсутствия руководителя Рабочей группы (в связи с болезнью, отпуском, командировкой или иной уважительной причиной) его полномочия возлагаются на заместителя руководителя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5.7. Заместитель руководителя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1) выполняет отдельные поручения руководителя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2) выполняет обязанности руководителя Рабочей группы в его отсутствие;</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3) подписывает протоколы заседаний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5.8. Секретарь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1) ведет делопроизводство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2) принимает и регистрирует поступающие в Рабочую группу материалы и документы, готовит их для рассмотрения на заседании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3) отвечает за ведение, сохранность и архивирование документации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lastRenderedPageBreak/>
        <w:t xml:space="preserve">4) оповещает членов Рабочей группы о времени и месте проведения заседания Рабочей группы не </w:t>
      </w:r>
      <w:proofErr w:type="gramStart"/>
      <w:r w:rsidRPr="00A924BB">
        <w:rPr>
          <w:rFonts w:ascii="Times New Roman" w:hAnsi="Times New Roman" w:cs="Times New Roman"/>
          <w:sz w:val="28"/>
          <w:szCs w:val="28"/>
        </w:rPr>
        <w:t>позднее</w:t>
      </w:r>
      <w:proofErr w:type="gramEnd"/>
      <w:r w:rsidRPr="00A924BB">
        <w:rPr>
          <w:rFonts w:ascii="Times New Roman" w:hAnsi="Times New Roman" w:cs="Times New Roman"/>
          <w:sz w:val="28"/>
          <w:szCs w:val="28"/>
        </w:rPr>
        <w:t xml:space="preserve"> чем за 3 календарных дня до дня проведения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 ведет протокол заседания Рабочей группы, оформляет вынесенные результаты и решения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6) исполняет поручения руководителя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7) осуществляет рассылку копий протоколов заседаний Рабочей группы и выписок из них;</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8) при отсутствии кворума, необходимого для принятия Рабочей группой решения, письменно уведомляет всех членов Рабочей группы о переносе заседания Рабочей группы на иную дату с указанием времени и места проведения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9) публикует информацию о проведении Конкурса на официальном сайте Минкультуры РБ (</w:t>
      </w:r>
      <w:hyperlink r:id="rId5" w:history="1">
        <w:r w:rsidRPr="00A924BB">
          <w:rPr>
            <w:rStyle w:val="a4"/>
            <w:rFonts w:ascii="Times New Roman" w:hAnsi="Times New Roman" w:cs="Times New Roman"/>
            <w:sz w:val="28"/>
            <w:szCs w:val="28"/>
          </w:rPr>
          <w:t>https://culture.bashkortostan.ru</w:t>
        </w:r>
      </w:hyperlink>
      <w:r w:rsidRPr="00A924BB">
        <w:rPr>
          <w:rFonts w:ascii="Times New Roman" w:hAnsi="Times New Roman" w:cs="Times New Roman"/>
          <w:sz w:val="28"/>
          <w:szCs w:val="28"/>
        </w:rPr>
        <w:t>) с указанием срока начала и окончания Конкурса в соответствии с настоящим Положением, а также информацию о победителях Конкурса.</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В период временного отсутствия секретаря Рабочей группы руководителем Рабочей группы назначается временно исполняющий обязанности секретаря Рабочей группы из числа членов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5.9. Члены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1) выступают и пользуются правом голоса при рассмотрении Рабочей группой вопросов повестки дня;</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2) знакомятся с документами, представленными на рассмотрение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3) вправе формулировать в письменной форме особое мнение по любому из решений Рабочей группы, принятых на заседании Рабочей группы, на котором они присутствовали;</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4) подписывают протокол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При невозможности участия в заседании Рабочей группы информируют об этом руководителя Рабочей группы и секретаря Рабочей группы не </w:t>
      </w:r>
      <w:proofErr w:type="gramStart"/>
      <w:r w:rsidRPr="00A924BB">
        <w:rPr>
          <w:rFonts w:ascii="Times New Roman" w:hAnsi="Times New Roman" w:cs="Times New Roman"/>
          <w:sz w:val="28"/>
          <w:szCs w:val="28"/>
        </w:rPr>
        <w:t>позднее</w:t>
      </w:r>
      <w:proofErr w:type="gramEnd"/>
      <w:r w:rsidRPr="00A924BB">
        <w:rPr>
          <w:rFonts w:ascii="Times New Roman" w:hAnsi="Times New Roman" w:cs="Times New Roman"/>
          <w:sz w:val="28"/>
          <w:szCs w:val="28"/>
        </w:rPr>
        <w:t xml:space="preserve"> чем за 3 календарных дня до планируемой даты проведения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Члены Рабочей группы не могут делегировать свои полномочия иным лицам. Замена члена Рабочей группы производится путем внесения в состав Рабочей группы соответствующих изменений в порядке, установленном действующим законодательством.</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При наличии прямой или косвенной заинтересованности члена Рабочей группы в принятии решения или при наличии иных обстоятельств, способных повлиять на участие члена Рабочей группы в работе Рабочей группы, он обязан проинформировать об этом руководителя Рабочей группы до начала приема конкурсных материалов.</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Информация о наличии у члена Рабочей группы заинтересованности в принятии решения Рабочей группой и иных обстоятельств, способных повлиять на участие члена Рабочей группы в его работе, а также решения, принятые Рабочей группой по результатам рассмотрения такой информации, указываются в протоколе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Члены Рабочей группы обладают равными правами при обсуждении рассматриваемых вопросов. В случае несогласия с принятым решением член </w:t>
      </w:r>
      <w:r w:rsidRPr="00A924BB">
        <w:rPr>
          <w:rFonts w:ascii="Times New Roman" w:hAnsi="Times New Roman" w:cs="Times New Roman"/>
          <w:sz w:val="28"/>
          <w:szCs w:val="28"/>
        </w:rPr>
        <w:lastRenderedPageBreak/>
        <w:t>Рабочей группы вправе изложить в письменном виде свое мнение, которое подлежит приобщению к протоколу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5.10. Решения Рабочей группы принимаются в пределах полномочий, установленных в пункте 5.5 настоящего Положения.</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5.11. Заседание Рабочей группы правомочно, если на нем присутствуют не менее половины членов Рабочей группы. При отсутствии кворума, необходимого для принятия Рабочей группой решений, заседание Рабочей группы переносится на иную дату с обязательным письменным уведомлением об этом всех членов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5.12. Решения Рабочей группы принимаются на заседании путем открытого голосования простым большинством голосов из числа присутствующих на заседании членов Рабочей группы. При равенстве голосов голос председательствующего на заседании Рабочей группы является решающим. При несогласии члена Рабочей группы с принятым решением по его желанию в протоколе отражается особое мнение.</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5.13. Решение Рабочей группы оформляется протоколом заседания Рабочей группы в течение 3 календарных дней со дня проведения заседания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В протоколе заседания Рабочей группы указываются: дата и место проведения заседания, состав членов Рабочей группы, присутствовавших на заседании, результаты голосования и принятые решения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Протокол заседания составляется секретарем Рабочей группы и подписывается руководителем Рабочей группы, заместителем руководителя Рабочей группы, членами Рабочей группы, присутствующими на заседании Рабочей группы, и секретарем Рабочей группы.</w:t>
      </w:r>
    </w:p>
    <w:p w:rsidR="00A924BB" w:rsidRPr="00A924BB" w:rsidRDefault="00A924BB" w:rsidP="00A924BB">
      <w:pPr>
        <w:spacing w:after="0" w:line="240" w:lineRule="auto"/>
        <w:ind w:firstLine="540"/>
        <w:jc w:val="both"/>
        <w:rPr>
          <w:rFonts w:ascii="Times New Roman" w:hAnsi="Times New Roman" w:cs="Times New Roman"/>
          <w:sz w:val="28"/>
          <w:szCs w:val="28"/>
        </w:rPr>
      </w:pPr>
      <w:bookmarkStart w:id="7" w:name="Par0"/>
      <w:bookmarkEnd w:id="7"/>
      <w:r w:rsidRPr="00A924BB">
        <w:rPr>
          <w:rFonts w:ascii="Times New Roman" w:hAnsi="Times New Roman" w:cs="Times New Roman"/>
          <w:sz w:val="28"/>
          <w:szCs w:val="28"/>
        </w:rPr>
        <w:t>5.14. Рабочая группа обязана:</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создать равные условия для всех лиц, желающих принять участие в Конкурсе;</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соблюдать конфиденциальность сведений об окончательных результатах Конкурса до даты официального объявления результатов.</w:t>
      </w:r>
      <w:bookmarkStart w:id="8" w:name="Par12"/>
      <w:bookmarkEnd w:id="8"/>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5.15. </w:t>
      </w:r>
      <w:r w:rsidRPr="00A924BB">
        <w:rPr>
          <w:rFonts w:ascii="Times New Roman" w:eastAsia="Times New Roman" w:hAnsi="Times New Roman" w:cs="Times New Roman"/>
          <w:color w:val="0D0D0D" w:themeColor="text1" w:themeTint="F2"/>
          <w:sz w:val="28"/>
          <w:szCs w:val="28"/>
          <w:shd w:val="clear" w:color="auto" w:fill="FFFFFF"/>
        </w:rPr>
        <w:t>Основаниями для отказа в допуске на участие в Конкурсе являются:</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eastAsia="Times New Roman" w:hAnsi="Times New Roman" w:cs="Times New Roman"/>
          <w:color w:val="0D0D0D" w:themeColor="text1" w:themeTint="F2"/>
          <w:sz w:val="28"/>
          <w:szCs w:val="28"/>
          <w:shd w:val="clear" w:color="auto" w:fill="FFFFFF"/>
        </w:rPr>
        <w:t xml:space="preserve">представление </w:t>
      </w:r>
      <w:r w:rsidRPr="00A924BB">
        <w:rPr>
          <w:rFonts w:ascii="Times New Roman" w:hAnsi="Times New Roman" w:cs="Times New Roman"/>
          <w:sz w:val="28"/>
          <w:szCs w:val="28"/>
        </w:rPr>
        <w:t>заявки и конкурсных материалов лицами, желающими принять участие в Конкурсе, по окончании срока их приема;</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 xml:space="preserve">несоответствие лиц, желающих принять участие в Конкурсе, пункту 1.4 настоящего Положения; </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несоответствие конкурсных материалов номинациям Конкурса, указанным в пункте 4.1 настоящего Положения;</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несоответствие конкурсных материалов критериям, установленным в пункте 4.2 настоящего Положения.</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5.16. </w:t>
      </w:r>
      <w:proofErr w:type="gramStart"/>
      <w:r w:rsidRPr="00A924BB">
        <w:rPr>
          <w:rFonts w:ascii="Times New Roman" w:hAnsi="Times New Roman" w:cs="Times New Roman"/>
          <w:sz w:val="28"/>
          <w:szCs w:val="28"/>
        </w:rPr>
        <w:t xml:space="preserve">По результатам анализа представленных конкурсных материалов Рабочая группа принимает решение о соответствии конкурсных материалов требованиям, указанным в пункте 1.4 настоящего Положения, номинациям Конкурса, указанным в </w:t>
      </w:r>
      <w:hyperlink r:id="rId6" w:history="1">
        <w:r w:rsidRPr="00A924BB">
          <w:rPr>
            <w:rFonts w:ascii="Times New Roman" w:hAnsi="Times New Roman" w:cs="Times New Roman"/>
            <w:sz w:val="28"/>
            <w:szCs w:val="28"/>
          </w:rPr>
          <w:t>разделе</w:t>
        </w:r>
      </w:hyperlink>
      <w:r w:rsidRPr="00A924BB">
        <w:rPr>
          <w:rFonts w:ascii="Times New Roman" w:hAnsi="Times New Roman" w:cs="Times New Roman"/>
          <w:sz w:val="28"/>
          <w:szCs w:val="28"/>
        </w:rPr>
        <w:t xml:space="preserve"> </w:t>
      </w:r>
      <w:r w:rsidRPr="00A924BB">
        <w:rPr>
          <w:rFonts w:ascii="Times New Roman" w:hAnsi="Times New Roman" w:cs="Times New Roman"/>
          <w:sz w:val="28"/>
          <w:szCs w:val="28"/>
          <w:lang w:val="en-US"/>
        </w:rPr>
        <w:t>IV</w:t>
      </w:r>
      <w:r w:rsidRPr="00A924BB">
        <w:rPr>
          <w:rFonts w:ascii="Times New Roman" w:hAnsi="Times New Roman" w:cs="Times New Roman"/>
          <w:sz w:val="28"/>
          <w:szCs w:val="28"/>
        </w:rPr>
        <w:t xml:space="preserve"> настоящего Положения, критериям, указанным в пункте 4.2 настоящего Положения, которое оформляется протоколом в срок не позднее 3 календарных дней с даты окончания приема конкурсных материалов. </w:t>
      </w:r>
      <w:proofErr w:type="gramEnd"/>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Протокол заседания Рабочей группы подписывается его руководителем, членами, секретарем и размещается официальном </w:t>
      </w:r>
      <w:proofErr w:type="gramStart"/>
      <w:r w:rsidRPr="00A924BB">
        <w:rPr>
          <w:rFonts w:ascii="Times New Roman" w:hAnsi="Times New Roman" w:cs="Times New Roman"/>
          <w:sz w:val="28"/>
          <w:szCs w:val="28"/>
        </w:rPr>
        <w:t>сайте</w:t>
      </w:r>
      <w:proofErr w:type="gramEnd"/>
      <w:r w:rsidRPr="00A924BB">
        <w:rPr>
          <w:rFonts w:ascii="Times New Roman" w:hAnsi="Times New Roman" w:cs="Times New Roman"/>
          <w:sz w:val="28"/>
          <w:szCs w:val="28"/>
        </w:rPr>
        <w:t xml:space="preserve"> Минкультуры РБ </w:t>
      </w:r>
      <w:r w:rsidRPr="00A924BB">
        <w:rPr>
          <w:rFonts w:ascii="Times New Roman" w:hAnsi="Times New Roman" w:cs="Times New Roman"/>
          <w:sz w:val="28"/>
          <w:szCs w:val="28"/>
        </w:rPr>
        <w:lastRenderedPageBreak/>
        <w:t>(</w:t>
      </w:r>
      <w:hyperlink r:id="rId7" w:history="1">
        <w:r w:rsidRPr="00A924BB">
          <w:rPr>
            <w:rStyle w:val="a4"/>
            <w:rFonts w:ascii="Times New Roman" w:hAnsi="Times New Roman" w:cs="Times New Roman"/>
            <w:sz w:val="28"/>
            <w:szCs w:val="28"/>
          </w:rPr>
          <w:t>https://culture.bashkortostan.ru</w:t>
        </w:r>
      </w:hyperlink>
      <w:r w:rsidRPr="00A924BB">
        <w:rPr>
          <w:rFonts w:ascii="Times New Roman" w:hAnsi="Times New Roman" w:cs="Times New Roman"/>
          <w:sz w:val="28"/>
          <w:szCs w:val="28"/>
        </w:rPr>
        <w:t>) в течение 1 календарного дня со дня принятия решения Рабочей группой.</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5.17. Секретарь Рабочей группы направляет лицам, желающим принять участие в Конкурсе, уведомление об отказе в допуске на участие в Конкурсе по адресу электронной почты, указанному в заявке, в случае если:</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заявка и конкурсные материалы представлены лицом, желающим принять участие в Конкурсе, по окончании срока их приема - в срок не позднее 5 календарных дней со дня поступления заявки и конкурсных материалов;</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лицо, желающее принять участие в Конкурсе, не соответствует пункту 1.4 настоящего Положения - в срок не позднее 3 календарных дней со дня поступления заявки и конкурсных материалов;</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конкурсные материалы не соответствуют номинациям и критериям, установленным в пунктах 4.1 – 4.2 настоящего Положения – в срок  не позднее 3 календарных дней со дня поступления заявки и конкурсных материалов.</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5.18. Секретарь Рабочей группы передает заявки и конкурсные материалы, представленные на Конкурс, Художественно-экспертной комиссии не позднее 21 октября 2019 года. </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lang w:val="en-US"/>
        </w:rPr>
        <w:t>VI</w:t>
      </w:r>
      <w:r w:rsidRPr="00A924BB">
        <w:rPr>
          <w:rFonts w:ascii="Times New Roman" w:hAnsi="Times New Roman" w:cs="Times New Roman"/>
          <w:color w:val="000000" w:themeColor="text1"/>
          <w:sz w:val="28"/>
          <w:szCs w:val="28"/>
        </w:rPr>
        <w:t>. Рассмотрение Конкурсных материалов</w:t>
      </w: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Художественно-экспертной комиссией</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2337C4">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6.1. Для проведения анализа и оценки конкурсных материалов, представленных лицами, желающими стать участниками Конкурса, приказом Минкультуры РБ создается Художественно-экспертная комиссия с участием представителей Минкультуры РБ, а также деятелей культуры и искусства Республики Башкортостан</w:t>
      </w:r>
      <w:r w:rsidRPr="00A924BB">
        <w:rPr>
          <w:rFonts w:ascii="Times New Roman" w:hAnsi="Times New Roman" w:cs="Times New Roman"/>
          <w:sz w:val="28"/>
          <w:szCs w:val="28"/>
        </w:rPr>
        <w:t xml:space="preserve"> (по согласованию).</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Художественно-экспертная комиссия</w:t>
      </w:r>
      <w:r w:rsidRPr="00A924BB">
        <w:rPr>
          <w:rFonts w:ascii="Times New Roman" w:hAnsi="Times New Roman" w:cs="Times New Roman"/>
          <w:sz w:val="28"/>
          <w:szCs w:val="28"/>
        </w:rPr>
        <w:t xml:space="preserve"> формируется в количестве 10  человек из числа представителей Минкультуры РБ, а также деятелей культуры и искусства Республики Башкортостан, не входящих в состав Рабочей группы (по согласованию).</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Состав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формируется с учетом исключения возможности конфликта интересов, который может повлиять на принимаемые жюри решения.</w:t>
      </w:r>
    </w:p>
    <w:p w:rsidR="00A924BB" w:rsidRPr="00A924BB" w:rsidRDefault="00A924BB" w:rsidP="00A924BB">
      <w:pPr>
        <w:pStyle w:val="a3"/>
        <w:jc w:val="both"/>
        <w:rPr>
          <w:rFonts w:ascii="Times New Roman" w:hAnsi="Times New Roman" w:cs="Times New Roman"/>
          <w:sz w:val="28"/>
          <w:szCs w:val="28"/>
        </w:rPr>
      </w:pPr>
      <w:r w:rsidRPr="00A924BB">
        <w:rPr>
          <w:rFonts w:ascii="Times New Roman" w:hAnsi="Times New Roman" w:cs="Times New Roman"/>
          <w:sz w:val="28"/>
          <w:szCs w:val="28"/>
        </w:rPr>
        <w:t xml:space="preserve">Персональный состав </w:t>
      </w:r>
      <w:r w:rsidRPr="00A924BB">
        <w:rPr>
          <w:rFonts w:ascii="Times New Roman" w:hAnsi="Times New Roman" w:cs="Times New Roman"/>
          <w:color w:val="000000" w:themeColor="text1"/>
          <w:sz w:val="28"/>
          <w:szCs w:val="28"/>
        </w:rPr>
        <w:t xml:space="preserve">Художественно-экспертной комиссии </w:t>
      </w:r>
      <w:r w:rsidRPr="00A924BB">
        <w:rPr>
          <w:rFonts w:ascii="Times New Roman" w:hAnsi="Times New Roman" w:cs="Times New Roman"/>
          <w:sz w:val="28"/>
          <w:szCs w:val="28"/>
        </w:rPr>
        <w:t>утверждается приказом Минкультуры РБ.</w:t>
      </w:r>
    </w:p>
    <w:p w:rsidR="00A924BB" w:rsidRPr="00A924BB" w:rsidRDefault="00A924BB" w:rsidP="002337C4">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6.2. В состав Художественно-экспертной комиссии входят председатель, заместитель председателя, секретарь и члены Художественно-экспертной комиссии.</w:t>
      </w:r>
    </w:p>
    <w:p w:rsidR="00A924BB" w:rsidRPr="00A924BB" w:rsidRDefault="00A924BB" w:rsidP="002337C4">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6.3. Председатель Художественно-экспертной комиссии:</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а) осуществляет </w:t>
      </w:r>
      <w:proofErr w:type="gramStart"/>
      <w:r w:rsidRPr="00A924BB">
        <w:rPr>
          <w:rFonts w:ascii="Times New Roman" w:hAnsi="Times New Roman" w:cs="Times New Roman"/>
          <w:color w:val="000000" w:themeColor="text1"/>
          <w:sz w:val="28"/>
          <w:szCs w:val="28"/>
        </w:rPr>
        <w:t>контроль за</w:t>
      </w:r>
      <w:proofErr w:type="gramEnd"/>
      <w:r w:rsidRPr="00A924BB">
        <w:rPr>
          <w:rFonts w:ascii="Times New Roman" w:hAnsi="Times New Roman" w:cs="Times New Roman"/>
          <w:color w:val="000000" w:themeColor="text1"/>
          <w:sz w:val="28"/>
          <w:szCs w:val="28"/>
        </w:rPr>
        <w:t xml:space="preserve"> соблюдением настоящего Положения;</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б) консультирует членов Художественно-экспертной по вопросам анализа и оценки конкурсных материалов;</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в) руководит и координирует деятельность Художественно-экспертной комиссии;</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г) проводит заседания Художественно-экспертной комиссии;</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д) передает конкурсные материалы в </w:t>
      </w:r>
      <w:r w:rsidRPr="00A924BB">
        <w:rPr>
          <w:rFonts w:ascii="Times New Roman" w:hAnsi="Times New Roman" w:cs="Times New Roman"/>
          <w:sz w:val="28"/>
          <w:szCs w:val="28"/>
        </w:rPr>
        <w:t xml:space="preserve">Башкирский государственный художественный музей им. М.В. Нестерова </w:t>
      </w:r>
      <w:r w:rsidRPr="00A924BB">
        <w:rPr>
          <w:rFonts w:ascii="Times New Roman" w:hAnsi="Times New Roman" w:cs="Times New Roman"/>
          <w:color w:val="000000" w:themeColor="text1"/>
          <w:sz w:val="28"/>
          <w:szCs w:val="28"/>
        </w:rPr>
        <w:t>в срок не позднее двух рабочих дней со дня подведения итогов Конкурса;</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lastRenderedPageBreak/>
        <w:t>е) подписывает протокол Художественно-экспертной комиссии.</w:t>
      </w:r>
    </w:p>
    <w:p w:rsidR="00A924BB" w:rsidRPr="00A924BB" w:rsidRDefault="00A924BB" w:rsidP="00A924BB">
      <w:pPr>
        <w:spacing w:after="0" w:line="240" w:lineRule="auto"/>
        <w:ind w:firstLine="540"/>
        <w:jc w:val="both"/>
        <w:rPr>
          <w:rFonts w:ascii="Times New Roman" w:hAnsi="Times New Roman" w:cs="Times New Roman"/>
          <w:sz w:val="28"/>
          <w:szCs w:val="28"/>
        </w:rPr>
      </w:pPr>
      <w:r w:rsidRPr="00A924BB">
        <w:rPr>
          <w:rFonts w:ascii="Times New Roman" w:hAnsi="Times New Roman" w:cs="Times New Roman"/>
          <w:sz w:val="28"/>
          <w:szCs w:val="28"/>
        </w:rPr>
        <w:t xml:space="preserve">В период отсутствия председателя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(в связи с болезнью, отпуском, командировкой или иной уважительной причиной) его полномочия возлагаются на заместителя председателя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w:t>
      </w:r>
    </w:p>
    <w:p w:rsidR="00A924BB" w:rsidRPr="00A924BB" w:rsidRDefault="00A924BB" w:rsidP="009927D6">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6.4. Заместитель председателя Художественно-экспертной комиссии выполняет обязанности председателя Художественно-экспертной комиссии в его отсутствие.</w:t>
      </w:r>
    </w:p>
    <w:p w:rsidR="00A924BB" w:rsidRPr="00A924BB" w:rsidRDefault="00A924BB" w:rsidP="009927D6">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6.5. Члены Художественно-экспертной комиссии:</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а) соблюдают настоящее Положение;</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б) голосуют индивидуально и открыто;</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в) не пропускают заседания Художественно-экспертной комиссии без уважительной причины;</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г) не используют после завершения Конкурса представленные на нём документы, материалы и сведения об участниках без их разрешения;</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д) подписывают протокол заседания Художественно-экспертной комиссии;</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е) пользуются правом формулировать в письменной форме особые мнения по любому из решений Художественно-экспертной комиссии, принятых на заседании Художественно-экспертной комиссии.</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Заседания Художественно-экспертной комиссии ведет председатель Художественно-экспертной комиссии, а в его отсутствие - заместитель председателя Художественно-экспертной комиссии.</w:t>
      </w:r>
    </w:p>
    <w:p w:rsidR="00A924BB" w:rsidRPr="00A924BB" w:rsidRDefault="00A924BB" w:rsidP="009927D6">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6.6.</w:t>
      </w:r>
      <w:r w:rsidRPr="00A924BB">
        <w:rPr>
          <w:rFonts w:ascii="Times New Roman" w:hAnsi="Times New Roman" w:cs="Times New Roman"/>
          <w:color w:val="000000" w:themeColor="text1"/>
          <w:sz w:val="28"/>
          <w:szCs w:val="28"/>
        </w:rPr>
        <w:tab/>
      </w:r>
      <w:proofErr w:type="gramStart"/>
      <w:r w:rsidRPr="00A924BB">
        <w:rPr>
          <w:rFonts w:ascii="Times New Roman" w:hAnsi="Times New Roman" w:cs="Times New Roman"/>
          <w:color w:val="000000" w:themeColor="text1"/>
          <w:sz w:val="28"/>
          <w:szCs w:val="28"/>
        </w:rPr>
        <w:t>Художественно-экспертной</w:t>
      </w:r>
      <w:proofErr w:type="gramEnd"/>
      <w:r w:rsidRPr="00A924BB">
        <w:rPr>
          <w:rFonts w:ascii="Times New Roman" w:hAnsi="Times New Roman" w:cs="Times New Roman"/>
          <w:color w:val="000000" w:themeColor="text1"/>
          <w:sz w:val="28"/>
          <w:szCs w:val="28"/>
        </w:rPr>
        <w:t xml:space="preserve"> комиссия обязана:</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создать равные условия для всех участников Конкурса;</w:t>
      </w:r>
    </w:p>
    <w:p w:rsidR="00A924BB" w:rsidRPr="00A924BB" w:rsidRDefault="00A924BB" w:rsidP="00A924BB">
      <w:pPr>
        <w:pStyle w:val="a3"/>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соблюдать конфиденциальность сведений об окончательных результатах Конкурса до даты официального объявления результатов.</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 xml:space="preserve">6.7. </w:t>
      </w:r>
      <w:r w:rsidRPr="00A924BB">
        <w:rPr>
          <w:rFonts w:ascii="Times New Roman" w:hAnsi="Times New Roman" w:cs="Times New Roman"/>
          <w:sz w:val="28"/>
          <w:szCs w:val="28"/>
        </w:rPr>
        <w:t xml:space="preserve">Секретарь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извещает членов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о планируемом заседании и мероприятиях не </w:t>
      </w:r>
      <w:proofErr w:type="gramStart"/>
      <w:r w:rsidRPr="00A924BB">
        <w:rPr>
          <w:rFonts w:ascii="Times New Roman" w:hAnsi="Times New Roman" w:cs="Times New Roman"/>
          <w:sz w:val="28"/>
          <w:szCs w:val="28"/>
        </w:rPr>
        <w:t>позднее</w:t>
      </w:r>
      <w:proofErr w:type="gramEnd"/>
      <w:r w:rsidRPr="00A924BB">
        <w:rPr>
          <w:rFonts w:ascii="Times New Roman" w:hAnsi="Times New Roman" w:cs="Times New Roman"/>
          <w:sz w:val="28"/>
          <w:szCs w:val="28"/>
        </w:rPr>
        <w:t xml:space="preserve"> чем за 3 календарных дней до дня проведения заседания Художественно-экспертной комиссии;</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подготавливает материалы к заседанию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sz w:val="28"/>
          <w:szCs w:val="28"/>
        </w:rPr>
        <w:t xml:space="preserve">оформляет </w:t>
      </w:r>
      <w:r w:rsidRPr="00A924BB">
        <w:rPr>
          <w:rFonts w:ascii="Times New Roman" w:hAnsi="Times New Roman" w:cs="Times New Roman"/>
          <w:color w:val="000000" w:themeColor="text1"/>
          <w:sz w:val="28"/>
          <w:szCs w:val="28"/>
        </w:rPr>
        <w:t xml:space="preserve">протокол ее заседания; </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обеспечивает ведение и сохранность документации Художественно-экспертной комиссии, включая подлинники протоколов;</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sz w:val="28"/>
          <w:szCs w:val="28"/>
        </w:rPr>
        <w:t>исполняет поручения председателя Художественно-экспертной комиссии;</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sz w:val="28"/>
          <w:szCs w:val="28"/>
        </w:rPr>
        <w:t>осуществляет рассылку копи</w:t>
      </w:r>
      <w:r w:rsidRPr="00A924BB">
        <w:rPr>
          <w:rFonts w:ascii="Times New Roman" w:hAnsi="Times New Roman" w:cs="Times New Roman"/>
          <w:color w:val="000000" w:themeColor="text1"/>
          <w:sz w:val="28"/>
          <w:szCs w:val="28"/>
        </w:rPr>
        <w:t>й</w:t>
      </w:r>
      <w:r w:rsidRPr="00A924BB">
        <w:rPr>
          <w:rFonts w:ascii="Times New Roman" w:hAnsi="Times New Roman" w:cs="Times New Roman"/>
          <w:sz w:val="28"/>
          <w:szCs w:val="28"/>
        </w:rPr>
        <w:t xml:space="preserve"> протокола заседаний Художественно-экспертной комиссии и выписок из него.</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В случае отсутствия секретаря Художественно-экспертной комиссии его обязанности исполняет один из членов Художественно-экспертной комиссии, назначенный председателем Художественно-экспертной комиссии. </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6.8. Члены Художественно-экспертной комиссии участвуют в ее заседаниях лично. Делегирование полномочий членов Комиссии не допускается.</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 xml:space="preserve">6.9. Конкурсный отбор участников осуществляется Художественно-экспертной комиссией на основе анализа и оценки Конкурсных материалов по </w:t>
      </w:r>
      <w:r w:rsidRPr="00A924BB">
        <w:rPr>
          <w:rFonts w:ascii="Times New Roman" w:eastAsia="Times New Roman" w:hAnsi="Times New Roman" w:cs="Times New Roman"/>
          <w:color w:val="0D0D0D" w:themeColor="text1" w:themeTint="F2"/>
          <w:sz w:val="28"/>
          <w:szCs w:val="28"/>
          <w:shd w:val="clear" w:color="auto" w:fill="FFFFFF"/>
        </w:rPr>
        <w:lastRenderedPageBreak/>
        <w:t>соответствующим номинациям, установленным в пункте 4.1 настоящего Положения.</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 xml:space="preserve">Анализ и оценка Конкурсных материалов участников Конкурса осуществляется каждым членом Художественно-экспертной комиссии, присутствующим на заседании, индивидуально путем проставления баллов по шкале от 0 до 10 по группе </w:t>
      </w:r>
      <w:r w:rsidRPr="00A924BB">
        <w:rPr>
          <w:rFonts w:ascii="Times New Roman" w:eastAsia="Times New Roman" w:hAnsi="Times New Roman" w:cs="Times New Roman"/>
          <w:color w:val="000000" w:themeColor="text1"/>
          <w:sz w:val="28"/>
          <w:szCs w:val="28"/>
          <w:shd w:val="clear" w:color="auto" w:fill="FFFFFF"/>
        </w:rPr>
        <w:t>критериев, установленных в приложении № 2 к настоящему Положению.</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 xml:space="preserve">Итоговая оценка конкурсных материалов каждого участника Конкурса формируется путем суммирования всех баллов, проставленных членами Художественно-экспертной комиссией, по каждой номинации отдельно. </w:t>
      </w:r>
    </w:p>
    <w:p w:rsidR="002337C4" w:rsidRDefault="00A924BB" w:rsidP="002337C4">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 xml:space="preserve">Конкурсные материалы участников Конкурса ранжируются по количеству набранных </w:t>
      </w:r>
      <w:proofErr w:type="gramStart"/>
      <w:r w:rsidRPr="00A924BB">
        <w:rPr>
          <w:rFonts w:ascii="Times New Roman" w:eastAsia="Times New Roman" w:hAnsi="Times New Roman" w:cs="Times New Roman"/>
          <w:color w:val="0D0D0D" w:themeColor="text1" w:themeTint="F2"/>
          <w:sz w:val="28"/>
          <w:szCs w:val="28"/>
          <w:shd w:val="clear" w:color="auto" w:fill="FFFFFF"/>
        </w:rPr>
        <w:t>баллов</w:t>
      </w:r>
      <w:proofErr w:type="gramEnd"/>
      <w:r w:rsidRPr="00A924BB">
        <w:rPr>
          <w:rFonts w:ascii="Times New Roman" w:eastAsia="Times New Roman" w:hAnsi="Times New Roman" w:cs="Times New Roman"/>
          <w:color w:val="0D0D0D" w:themeColor="text1" w:themeTint="F2"/>
          <w:sz w:val="28"/>
          <w:szCs w:val="28"/>
          <w:shd w:val="clear" w:color="auto" w:fill="FFFFFF"/>
        </w:rPr>
        <w:t xml:space="preserve"> и первое место присуждается участнику Конкурса, который набрал наибольшее количество баллов. Далее второе и третье места присуждаются по мере снижения баллов. </w:t>
      </w:r>
    </w:p>
    <w:p w:rsidR="00A924BB" w:rsidRPr="00A924BB" w:rsidRDefault="00A924BB" w:rsidP="002337C4">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В случае</w:t>
      </w:r>
      <w:proofErr w:type="gramStart"/>
      <w:r w:rsidRPr="00A924BB">
        <w:rPr>
          <w:rFonts w:ascii="Times New Roman" w:eastAsia="Times New Roman" w:hAnsi="Times New Roman" w:cs="Times New Roman"/>
          <w:color w:val="0D0D0D" w:themeColor="text1" w:themeTint="F2"/>
          <w:sz w:val="28"/>
          <w:szCs w:val="28"/>
          <w:shd w:val="clear" w:color="auto" w:fill="FFFFFF"/>
        </w:rPr>
        <w:t>,</w:t>
      </w:r>
      <w:proofErr w:type="gramEnd"/>
      <w:r w:rsidRPr="00A924BB">
        <w:rPr>
          <w:rFonts w:ascii="Times New Roman" w:eastAsia="Times New Roman" w:hAnsi="Times New Roman" w:cs="Times New Roman"/>
          <w:color w:val="0D0D0D" w:themeColor="text1" w:themeTint="F2"/>
          <w:sz w:val="28"/>
          <w:szCs w:val="28"/>
          <w:shd w:val="clear" w:color="auto" w:fill="FFFFFF"/>
        </w:rPr>
        <w:t xml:space="preserve"> если участниками Конкурса по соответствующей номинации набрано одинаковое количество баллов, выбор между ними победителя Конкурса определяется путем открытого голосования присутствующих на заседании членов Художественно-экспертной комиссией. При равенстве голосов голос председателя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eastAsia="Times New Roman" w:hAnsi="Times New Roman" w:cs="Times New Roman"/>
          <w:color w:val="0D0D0D" w:themeColor="text1" w:themeTint="F2"/>
          <w:sz w:val="28"/>
          <w:szCs w:val="28"/>
          <w:shd w:val="clear" w:color="auto" w:fill="FFFFFF"/>
        </w:rPr>
        <w:t xml:space="preserve"> является решающим.</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В случае отсутствия участников Конкурса, удовлетворяющих требованиям настоящего Положения, а также в случае участия в Конкурсе единственного Участника, отвечающего требованиям настоящего Положения, конкурсный отбор признается несостоявшимся и объявляется проведение нового Конкурса.</w:t>
      </w:r>
    </w:p>
    <w:p w:rsidR="00A924BB" w:rsidRPr="00A924BB" w:rsidRDefault="00A924BB" w:rsidP="00A924BB">
      <w:pPr>
        <w:spacing w:after="0" w:line="240" w:lineRule="auto"/>
        <w:ind w:firstLine="709"/>
        <w:jc w:val="both"/>
        <w:rPr>
          <w:rFonts w:ascii="Times New Roman" w:eastAsia="Times New Roman" w:hAnsi="Times New Roman" w:cs="Times New Roman"/>
          <w:color w:val="0D0D0D" w:themeColor="text1" w:themeTint="F2"/>
          <w:sz w:val="28"/>
          <w:szCs w:val="28"/>
          <w:shd w:val="clear" w:color="auto" w:fill="FFFFFF"/>
        </w:rPr>
      </w:pPr>
      <w:r w:rsidRPr="00A924BB">
        <w:rPr>
          <w:rFonts w:ascii="Times New Roman" w:eastAsia="Times New Roman" w:hAnsi="Times New Roman" w:cs="Times New Roman"/>
          <w:color w:val="0D0D0D" w:themeColor="text1" w:themeTint="F2"/>
          <w:sz w:val="28"/>
          <w:szCs w:val="28"/>
          <w:shd w:val="clear" w:color="auto" w:fill="FFFFFF"/>
        </w:rPr>
        <w:t xml:space="preserve">6.10. По результатам оценки конкурсных материалов Художественно-экспертной комиссией в срок </w:t>
      </w:r>
      <w:r w:rsidRPr="00A924BB">
        <w:rPr>
          <w:rFonts w:ascii="Times New Roman" w:eastAsia="Times New Roman" w:hAnsi="Times New Roman" w:cs="Times New Roman"/>
          <w:color w:val="000000" w:themeColor="text1"/>
          <w:sz w:val="28"/>
          <w:szCs w:val="28"/>
          <w:shd w:val="clear" w:color="auto" w:fill="FFFFFF"/>
        </w:rPr>
        <w:t xml:space="preserve">не позднее 22 октября 2020 года </w:t>
      </w:r>
      <w:r w:rsidRPr="00A924BB">
        <w:rPr>
          <w:rFonts w:ascii="Times New Roman" w:eastAsia="Times New Roman" w:hAnsi="Times New Roman" w:cs="Times New Roman"/>
          <w:color w:val="0D0D0D" w:themeColor="text1" w:themeTint="F2"/>
          <w:sz w:val="28"/>
          <w:szCs w:val="28"/>
          <w:shd w:val="clear" w:color="auto" w:fill="FFFFFF"/>
        </w:rPr>
        <w:t xml:space="preserve">составляется рейтинг конкурсных материалов по каждой номинации, который вносится в протокол заседания Художественно-экспертной комиссии. </w:t>
      </w:r>
    </w:p>
    <w:p w:rsidR="002337C4"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6.11. Протокол составляется </w:t>
      </w:r>
      <w:r w:rsidR="002337C4">
        <w:rPr>
          <w:rFonts w:ascii="Times New Roman" w:hAnsi="Times New Roman" w:cs="Times New Roman"/>
          <w:sz w:val="28"/>
          <w:szCs w:val="28"/>
        </w:rPr>
        <w:t>в день проведения заседания</w:t>
      </w:r>
    </w:p>
    <w:p w:rsidR="002337C4"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В протоколе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указываются дата, вр</w:t>
      </w:r>
      <w:r w:rsidR="002337C4">
        <w:rPr>
          <w:rFonts w:ascii="Times New Roman" w:hAnsi="Times New Roman" w:cs="Times New Roman"/>
          <w:sz w:val="28"/>
          <w:szCs w:val="28"/>
        </w:rPr>
        <w:t>емя, место проведения заседания</w:t>
      </w:r>
    </w:p>
    <w:p w:rsidR="00A924BB" w:rsidRPr="00A924BB" w:rsidRDefault="00A924BB" w:rsidP="00A924BB">
      <w:pPr>
        <w:spacing w:after="0" w:line="240" w:lineRule="auto"/>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повестка дня, состав присутствующих членов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принятые мотивированные решения по каждому вопросу повестки дня, результаты оценки конкурсных материалов, рейтинг конкурсных материалов по каждой номинации Конкурса. В протоколе у</w:t>
      </w:r>
      <w:r w:rsidR="002337C4">
        <w:rPr>
          <w:rFonts w:ascii="Times New Roman" w:hAnsi="Times New Roman" w:cs="Times New Roman"/>
          <w:sz w:val="28"/>
          <w:szCs w:val="28"/>
        </w:rPr>
        <w:t xml:space="preserve">казывается особое мнение членов </w:t>
      </w:r>
      <w:bookmarkStart w:id="9" w:name="_GoBack"/>
      <w:bookmarkEnd w:id="9"/>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(при наличии).</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Протокол подписывается всеми членами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присутствующими на заседании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председателем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заместителем председателя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секретарем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6.12. Решение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по результатам проведения анализа и оценки конкурсных материалов, представленных на Конкурс, является окончательным.</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lastRenderedPageBreak/>
        <w:t xml:space="preserve">6.13. Участник Конкурса вправе обжаловать решение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в соответствии с законодательством Российской Федерации и Республики Башкортостан.</w:t>
      </w:r>
    </w:p>
    <w:p w:rsidR="00A924BB" w:rsidRPr="00A924BB" w:rsidRDefault="00A924BB" w:rsidP="00A924BB">
      <w:pPr>
        <w:pStyle w:val="a3"/>
        <w:jc w:val="both"/>
        <w:rPr>
          <w:rFonts w:ascii="Times New Roman" w:hAnsi="Times New Roman" w:cs="Times New Roman"/>
          <w:color w:val="000000" w:themeColor="text1"/>
          <w:sz w:val="28"/>
          <w:szCs w:val="28"/>
        </w:rPr>
      </w:pPr>
    </w:p>
    <w:bookmarkEnd w:id="3"/>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VI</w:t>
      </w:r>
      <w:r w:rsidRPr="00A924BB">
        <w:rPr>
          <w:rFonts w:ascii="Times New Roman" w:hAnsi="Times New Roman" w:cs="Times New Roman"/>
          <w:color w:val="000000" w:themeColor="text1"/>
          <w:sz w:val="28"/>
          <w:szCs w:val="28"/>
          <w:lang w:val="en-US"/>
        </w:rPr>
        <w:t>I</w:t>
      </w:r>
      <w:r w:rsidRPr="00A924BB">
        <w:rPr>
          <w:rFonts w:ascii="Times New Roman" w:hAnsi="Times New Roman" w:cs="Times New Roman"/>
          <w:color w:val="000000" w:themeColor="text1"/>
          <w:sz w:val="28"/>
          <w:szCs w:val="28"/>
        </w:rPr>
        <w:t>. Церемония награждения победителей и участников</w:t>
      </w: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Конкурса</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7.1. Награждение победителей Конкурса проводится в торжественной обстановке на церемонии закрытия Конкурса.</w:t>
      </w:r>
    </w:p>
    <w:p w:rsidR="00A924BB" w:rsidRPr="00A924BB" w:rsidRDefault="00A924BB" w:rsidP="00A924BB">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 xml:space="preserve">7.2. Дата, время и место </w:t>
      </w:r>
      <w:proofErr w:type="gramStart"/>
      <w:r w:rsidRPr="00A924BB">
        <w:rPr>
          <w:rFonts w:ascii="Times New Roman" w:hAnsi="Times New Roman" w:cs="Times New Roman"/>
          <w:color w:val="000000" w:themeColor="text1"/>
          <w:sz w:val="28"/>
          <w:szCs w:val="28"/>
        </w:rPr>
        <w:t>проведения церемонии награждения победителей Конкурса</w:t>
      </w:r>
      <w:proofErr w:type="gramEnd"/>
      <w:r w:rsidRPr="00A924BB">
        <w:rPr>
          <w:rFonts w:ascii="Times New Roman" w:hAnsi="Times New Roman" w:cs="Times New Roman"/>
          <w:color w:val="000000" w:themeColor="text1"/>
          <w:sz w:val="28"/>
          <w:szCs w:val="28"/>
        </w:rPr>
        <w:t xml:space="preserve"> определяются Минкультуры РБ в срок не позднее 22 октября 2020 года.</w:t>
      </w:r>
    </w:p>
    <w:p w:rsidR="00A924BB" w:rsidRPr="00A924BB" w:rsidRDefault="00A924BB" w:rsidP="00A924BB">
      <w:pPr>
        <w:pStyle w:val="a3"/>
        <w:jc w:val="center"/>
        <w:rPr>
          <w:rFonts w:ascii="Times New Roman" w:hAnsi="Times New Roman" w:cs="Times New Roman"/>
          <w:color w:val="000000" w:themeColor="text1"/>
          <w:sz w:val="28"/>
          <w:szCs w:val="28"/>
        </w:rPr>
      </w:pPr>
    </w:p>
    <w:p w:rsidR="00A924BB" w:rsidRPr="00A924BB" w:rsidRDefault="00A924BB" w:rsidP="00A924BB">
      <w:pPr>
        <w:pStyle w:val="a3"/>
        <w:jc w:val="center"/>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VI</w:t>
      </w:r>
      <w:r w:rsidRPr="00A924BB">
        <w:rPr>
          <w:rFonts w:ascii="Times New Roman" w:hAnsi="Times New Roman" w:cs="Times New Roman"/>
          <w:color w:val="000000" w:themeColor="text1"/>
          <w:sz w:val="28"/>
          <w:szCs w:val="28"/>
          <w:lang w:val="en-US"/>
        </w:rPr>
        <w:t>II</w:t>
      </w:r>
      <w:r w:rsidRPr="00A924BB">
        <w:rPr>
          <w:rFonts w:ascii="Times New Roman" w:hAnsi="Times New Roman" w:cs="Times New Roman"/>
          <w:color w:val="000000" w:themeColor="text1"/>
          <w:sz w:val="28"/>
          <w:szCs w:val="28"/>
        </w:rPr>
        <w:t>. Финансирование Конкурса</w:t>
      </w:r>
    </w:p>
    <w:p w:rsidR="00A924BB" w:rsidRPr="00A924BB" w:rsidRDefault="00A924BB" w:rsidP="00A924BB">
      <w:pPr>
        <w:pStyle w:val="a3"/>
        <w:jc w:val="both"/>
        <w:rPr>
          <w:rFonts w:ascii="Times New Roman" w:hAnsi="Times New Roman" w:cs="Times New Roman"/>
          <w:color w:val="000000" w:themeColor="text1"/>
          <w:sz w:val="28"/>
          <w:szCs w:val="28"/>
        </w:rPr>
      </w:pPr>
    </w:p>
    <w:p w:rsidR="00A924BB" w:rsidRPr="00A924BB" w:rsidRDefault="00A924BB" w:rsidP="00A924BB">
      <w:pPr>
        <w:pStyle w:val="a3"/>
        <w:ind w:firstLine="709"/>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8.1.</w:t>
      </w:r>
      <w:r w:rsidRPr="00A924BB">
        <w:rPr>
          <w:rFonts w:ascii="Times New Roman" w:hAnsi="Times New Roman" w:cs="Times New Roman"/>
          <w:color w:val="000000" w:themeColor="text1"/>
          <w:sz w:val="28"/>
          <w:szCs w:val="28"/>
        </w:rPr>
        <w:tab/>
        <w:t>Организация и проведение Конкурса, торжественной церемонии награждения победителей Конкурса осуществляется в пределах средств, утвержденных в сводной смете расходов Минкультуры РБ на очередной финансовый год.</w:t>
      </w: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8.2. Организационное и техническое обеспечение деятельности Рабочей группы и </w:t>
      </w:r>
      <w:r w:rsidRPr="00A924BB">
        <w:rPr>
          <w:rFonts w:ascii="Times New Roman" w:hAnsi="Times New Roman" w:cs="Times New Roman"/>
          <w:color w:val="000000" w:themeColor="text1"/>
          <w:sz w:val="28"/>
          <w:szCs w:val="28"/>
        </w:rPr>
        <w:t>Художественно-экспертной комиссии</w:t>
      </w:r>
      <w:r w:rsidRPr="00A924BB">
        <w:rPr>
          <w:rFonts w:ascii="Times New Roman" w:hAnsi="Times New Roman" w:cs="Times New Roman"/>
          <w:sz w:val="28"/>
          <w:szCs w:val="28"/>
        </w:rPr>
        <w:t xml:space="preserve"> осуществляется Минкультуры РБ.</w:t>
      </w: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tbl>
      <w:tblPr>
        <w:tblStyle w:val="a6"/>
        <w:tblpPr w:leftFromText="180" w:rightFromText="180" w:vertAnchor="text" w:horzAnchor="margin" w:tblpXSpec="right" w:tblpY="-5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tblGrid>
      <w:tr w:rsidR="00A924BB" w:rsidRPr="00A924BB" w:rsidTr="00A924BB">
        <w:tc>
          <w:tcPr>
            <w:tcW w:w="4076" w:type="dxa"/>
          </w:tcPr>
          <w:p w:rsidR="00A924BB" w:rsidRPr="00A924BB" w:rsidRDefault="00A924BB" w:rsidP="00A924BB">
            <w:pPr>
              <w:jc w:val="both"/>
              <w:rPr>
                <w:rFonts w:ascii="Times New Roman" w:hAnsi="Times New Roman" w:cs="Times New Roman"/>
                <w:sz w:val="28"/>
                <w:szCs w:val="28"/>
              </w:rPr>
            </w:pPr>
            <w:r w:rsidRPr="00A924BB">
              <w:rPr>
                <w:rFonts w:ascii="Times New Roman" w:hAnsi="Times New Roman" w:cs="Times New Roman"/>
                <w:sz w:val="28"/>
                <w:szCs w:val="28"/>
              </w:rPr>
              <w:lastRenderedPageBreak/>
              <w:t>Приложение № 1</w:t>
            </w:r>
          </w:p>
          <w:p w:rsidR="00A924BB" w:rsidRPr="00A924BB" w:rsidRDefault="00A924BB" w:rsidP="00A924BB">
            <w:pPr>
              <w:jc w:val="both"/>
              <w:rPr>
                <w:rFonts w:ascii="Times New Roman" w:hAnsi="Times New Roman" w:cs="Times New Roman"/>
                <w:sz w:val="28"/>
                <w:szCs w:val="28"/>
              </w:rPr>
            </w:pPr>
            <w:r w:rsidRPr="00A924BB">
              <w:rPr>
                <w:rFonts w:ascii="Times New Roman" w:hAnsi="Times New Roman" w:cs="Times New Roman"/>
                <w:sz w:val="28"/>
                <w:szCs w:val="28"/>
              </w:rPr>
              <w:t xml:space="preserve">к Положению о проведении </w:t>
            </w:r>
          </w:p>
          <w:p w:rsidR="00A924BB" w:rsidRPr="00A924BB" w:rsidRDefault="00A924BB" w:rsidP="00A924BB">
            <w:pPr>
              <w:jc w:val="both"/>
              <w:rPr>
                <w:rFonts w:ascii="Times New Roman" w:hAnsi="Times New Roman" w:cs="Times New Roman"/>
                <w:sz w:val="28"/>
                <w:szCs w:val="28"/>
              </w:rPr>
            </w:pPr>
            <w:r w:rsidRPr="00A924BB">
              <w:rPr>
                <w:rFonts w:ascii="Times New Roman" w:hAnsi="Times New Roman" w:cs="Times New Roman"/>
                <w:sz w:val="28"/>
                <w:szCs w:val="28"/>
              </w:rPr>
              <w:t xml:space="preserve">в 2020 </w:t>
            </w:r>
            <w:r>
              <w:rPr>
                <w:rFonts w:ascii="Times New Roman" w:hAnsi="Times New Roman" w:cs="Times New Roman"/>
                <w:sz w:val="28"/>
                <w:szCs w:val="28"/>
              </w:rPr>
              <w:t xml:space="preserve">году Республиканского конкурса </w:t>
            </w:r>
            <w:r w:rsidRPr="00A924BB">
              <w:rPr>
                <w:rFonts w:ascii="Times New Roman" w:hAnsi="Times New Roman" w:cs="Times New Roman"/>
                <w:sz w:val="28"/>
                <w:szCs w:val="28"/>
              </w:rPr>
              <w:t>художественных произведений</w:t>
            </w:r>
          </w:p>
        </w:tc>
      </w:tr>
    </w:tbl>
    <w:p w:rsidR="00A924BB" w:rsidRPr="00A924BB" w:rsidRDefault="00A924BB" w:rsidP="00A924BB">
      <w:pPr>
        <w:spacing w:after="0" w:line="240" w:lineRule="auto"/>
        <w:ind w:left="5529"/>
        <w:jc w:val="both"/>
        <w:rPr>
          <w:rStyle w:val="a5"/>
          <w:rFonts w:ascii="Times New Roman" w:hAnsi="Times New Roman" w:cs="Times New Roman"/>
          <w:b w:val="0"/>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pStyle w:val="a8"/>
        <w:jc w:val="center"/>
        <w:rPr>
          <w:rFonts w:ascii="Times New Roman" w:hAnsi="Times New Roman" w:cs="Times New Roman"/>
          <w:b/>
          <w:sz w:val="28"/>
          <w:szCs w:val="28"/>
        </w:rPr>
      </w:pPr>
      <w:r w:rsidRPr="00A924BB">
        <w:rPr>
          <w:rStyle w:val="a5"/>
          <w:rFonts w:ascii="Times New Roman" w:hAnsi="Times New Roman" w:cs="Times New Roman"/>
          <w:sz w:val="28"/>
          <w:szCs w:val="28"/>
        </w:rPr>
        <w:t>ЗАЯВКА</w:t>
      </w:r>
    </w:p>
    <w:p w:rsidR="00A924BB" w:rsidRPr="00A924BB" w:rsidRDefault="00A924BB" w:rsidP="00A924BB">
      <w:pPr>
        <w:spacing w:after="0" w:line="240" w:lineRule="auto"/>
        <w:jc w:val="center"/>
        <w:rPr>
          <w:rFonts w:ascii="Times New Roman" w:hAnsi="Times New Roman" w:cs="Times New Roman"/>
          <w:b/>
          <w:sz w:val="28"/>
          <w:szCs w:val="28"/>
        </w:rPr>
      </w:pPr>
      <w:r w:rsidRPr="00A924BB">
        <w:rPr>
          <w:rStyle w:val="a5"/>
          <w:rFonts w:ascii="Times New Roman" w:hAnsi="Times New Roman" w:cs="Times New Roman"/>
          <w:sz w:val="28"/>
          <w:szCs w:val="28"/>
        </w:rPr>
        <w:t>на участие в Республиканском конкурсе художественных произведений</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Ф.И.О. участника (полностью) _______________________________________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__________________________________________________________________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Дата рождения _____________________________________________________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Город проживания __________________________________________________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Название произведения, дата создания, техника исполнения, размеры (вертикаль, горизонталь) ____________________________________________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p>
    <w:p w:rsidR="00A924BB" w:rsidRPr="00A924BB" w:rsidRDefault="00A924BB" w:rsidP="00A924BB">
      <w:pPr>
        <w:pBdr>
          <w:bottom w:val="single" w:sz="12" w:space="1" w:color="auto"/>
        </w:pBdr>
        <w:tabs>
          <w:tab w:val="left" w:pos="1770"/>
        </w:tabs>
        <w:spacing w:after="0" w:line="240" w:lineRule="auto"/>
        <w:jc w:val="both"/>
        <w:rPr>
          <w:rFonts w:ascii="Times New Roman" w:hAnsi="Times New Roman" w:cs="Times New Roman"/>
          <w:sz w:val="28"/>
          <w:szCs w:val="28"/>
        </w:rPr>
      </w:pPr>
      <w:r w:rsidRPr="00A924BB">
        <w:rPr>
          <w:rFonts w:ascii="Times New Roman" w:hAnsi="Times New Roman" w:cs="Times New Roman"/>
          <w:sz w:val="28"/>
          <w:szCs w:val="28"/>
        </w:rPr>
        <w:t xml:space="preserve">Контактные телефоны и </w:t>
      </w:r>
      <w:proofErr w:type="spellStart"/>
      <w:r w:rsidRPr="00A924BB">
        <w:rPr>
          <w:rFonts w:ascii="Times New Roman" w:hAnsi="Times New Roman" w:cs="Times New Roman"/>
          <w:sz w:val="28"/>
          <w:szCs w:val="28"/>
        </w:rPr>
        <w:t>e-mail</w:t>
      </w:r>
      <w:proofErr w:type="spellEnd"/>
      <w:r w:rsidRPr="00A924BB">
        <w:rPr>
          <w:rFonts w:ascii="Times New Roman" w:hAnsi="Times New Roman" w:cs="Times New Roman"/>
          <w:sz w:val="28"/>
          <w:szCs w:val="28"/>
        </w:rPr>
        <w:t xml:space="preserve"> участника ______________________________</w:t>
      </w:r>
    </w:p>
    <w:p w:rsidR="00A924BB" w:rsidRPr="00A924BB" w:rsidRDefault="00A924BB" w:rsidP="00A924BB">
      <w:pPr>
        <w:tabs>
          <w:tab w:val="left" w:pos="1770"/>
        </w:tabs>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ind w:firstLine="709"/>
        <w:jc w:val="both"/>
        <w:rPr>
          <w:rFonts w:ascii="Times New Roman" w:hAnsi="Times New Roman" w:cs="Times New Roman"/>
          <w:sz w:val="28"/>
          <w:szCs w:val="28"/>
        </w:rPr>
      </w:pPr>
      <w:r w:rsidRPr="00A924BB">
        <w:rPr>
          <w:rFonts w:ascii="Times New Roman" w:hAnsi="Times New Roman" w:cs="Times New Roman"/>
          <w:sz w:val="28"/>
          <w:szCs w:val="28"/>
        </w:rPr>
        <w:t xml:space="preserve">С </w:t>
      </w:r>
      <w:hyperlink w:anchor="sub_10000" w:history="1">
        <w:r w:rsidRPr="00A924BB">
          <w:rPr>
            <w:rStyle w:val="a7"/>
            <w:rFonts w:ascii="Times New Roman" w:hAnsi="Times New Roman" w:cs="Times New Roman"/>
            <w:color w:val="auto"/>
            <w:sz w:val="28"/>
            <w:szCs w:val="28"/>
          </w:rPr>
          <w:t>Положением</w:t>
        </w:r>
      </w:hyperlink>
      <w:r w:rsidRPr="00A924BB">
        <w:rPr>
          <w:rFonts w:ascii="Times New Roman" w:hAnsi="Times New Roman" w:cs="Times New Roman"/>
          <w:sz w:val="28"/>
          <w:szCs w:val="28"/>
        </w:rPr>
        <w:t xml:space="preserve"> о проведении Республиканского конкурса художественных произведений, утвержденным приказом Министерства культуры Республики Башкортостан от «____» ___________ 2020 г. №__, ознакомлен:</w:t>
      </w: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pStyle w:val="a8"/>
        <w:jc w:val="both"/>
        <w:rPr>
          <w:rFonts w:ascii="Times New Roman" w:hAnsi="Times New Roman" w:cs="Times New Roman"/>
          <w:sz w:val="28"/>
          <w:szCs w:val="28"/>
        </w:rPr>
      </w:pPr>
      <w:r w:rsidRPr="00A924BB">
        <w:rPr>
          <w:rFonts w:ascii="Times New Roman" w:hAnsi="Times New Roman" w:cs="Times New Roman"/>
          <w:sz w:val="28"/>
          <w:szCs w:val="28"/>
        </w:rPr>
        <w:t>Подпись участника Конкурса _______________________</w:t>
      </w:r>
    </w:p>
    <w:p w:rsidR="00A924BB" w:rsidRDefault="00A924BB" w:rsidP="00A924BB">
      <w:pPr>
        <w:pStyle w:val="a8"/>
        <w:jc w:val="both"/>
        <w:rPr>
          <w:rFonts w:ascii="Times New Roman" w:hAnsi="Times New Roman" w:cs="Times New Roman"/>
          <w:sz w:val="28"/>
          <w:szCs w:val="28"/>
        </w:rPr>
      </w:pPr>
      <w:r w:rsidRPr="00A924BB">
        <w:rPr>
          <w:rFonts w:ascii="Times New Roman" w:hAnsi="Times New Roman" w:cs="Times New Roman"/>
          <w:sz w:val="28"/>
          <w:szCs w:val="28"/>
        </w:rPr>
        <w:t>«____» ___________ 2020 г.</w:t>
      </w:r>
    </w:p>
    <w:p w:rsidR="00A924BB" w:rsidRDefault="00A924BB" w:rsidP="00A924BB">
      <w:pPr>
        <w:rPr>
          <w:lang w:eastAsia="ru-RU"/>
        </w:rPr>
      </w:pPr>
    </w:p>
    <w:p w:rsidR="00A924BB" w:rsidRDefault="00A924BB" w:rsidP="00A924BB">
      <w:pPr>
        <w:rPr>
          <w:lang w:eastAsia="ru-RU"/>
        </w:rPr>
      </w:pPr>
    </w:p>
    <w:p w:rsidR="00A924BB" w:rsidRDefault="00A924BB" w:rsidP="00A924BB">
      <w:pPr>
        <w:rPr>
          <w:lang w:eastAsia="ru-RU"/>
        </w:rPr>
      </w:pPr>
    </w:p>
    <w:p w:rsidR="00A924BB" w:rsidRDefault="00A924BB" w:rsidP="00A924BB">
      <w:pPr>
        <w:rPr>
          <w:lang w:eastAsia="ru-RU"/>
        </w:rPr>
      </w:pPr>
    </w:p>
    <w:p w:rsidR="00A924BB" w:rsidRDefault="00A924BB" w:rsidP="00A924BB">
      <w:pPr>
        <w:rPr>
          <w:lang w:eastAsia="ru-RU"/>
        </w:rPr>
      </w:pPr>
    </w:p>
    <w:p w:rsidR="00A924BB" w:rsidRDefault="00A924BB" w:rsidP="00A924BB">
      <w:pPr>
        <w:rPr>
          <w:lang w:eastAsia="ru-RU"/>
        </w:rPr>
      </w:pPr>
    </w:p>
    <w:p w:rsidR="00A924BB" w:rsidRDefault="00A924BB" w:rsidP="00A924BB">
      <w:pPr>
        <w:rPr>
          <w:lang w:eastAsia="ru-RU"/>
        </w:rPr>
      </w:pPr>
    </w:p>
    <w:p w:rsidR="00A924BB" w:rsidRDefault="00A924BB" w:rsidP="00A924BB">
      <w:pPr>
        <w:rPr>
          <w:lang w:eastAsia="ru-RU"/>
        </w:rPr>
      </w:pPr>
    </w:p>
    <w:p w:rsidR="00A924BB" w:rsidRPr="00A924BB" w:rsidRDefault="00A924BB" w:rsidP="00A924BB">
      <w:pPr>
        <w:rPr>
          <w:lang w:eastAsia="ru-RU"/>
        </w:rPr>
      </w:pPr>
    </w:p>
    <w:p w:rsidR="00A924BB" w:rsidRPr="00A924BB" w:rsidRDefault="00A924BB" w:rsidP="00A924BB">
      <w:pPr>
        <w:tabs>
          <w:tab w:val="left" w:pos="4159"/>
        </w:tabs>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tbl>
      <w:tblPr>
        <w:tblStyle w:val="a6"/>
        <w:tblpPr w:leftFromText="180" w:rightFromText="180" w:vertAnchor="text" w:horzAnchor="page" w:tblpX="6139" w:tblpY="-4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4"/>
      </w:tblGrid>
      <w:tr w:rsidR="00A924BB" w:rsidRPr="00A924BB" w:rsidTr="00A924BB">
        <w:trPr>
          <w:trHeight w:val="1431"/>
        </w:trPr>
        <w:tc>
          <w:tcPr>
            <w:tcW w:w="5534" w:type="dxa"/>
          </w:tcPr>
          <w:p w:rsidR="00A924BB" w:rsidRPr="00A924BB" w:rsidRDefault="00A924BB" w:rsidP="00A924BB">
            <w:pPr>
              <w:tabs>
                <w:tab w:val="left" w:pos="5387"/>
              </w:tabs>
              <w:jc w:val="both"/>
              <w:rPr>
                <w:rStyle w:val="a5"/>
                <w:rFonts w:ascii="Times New Roman" w:hAnsi="Times New Roman" w:cs="Times New Roman"/>
                <w:b w:val="0"/>
                <w:sz w:val="28"/>
                <w:szCs w:val="28"/>
              </w:rPr>
            </w:pPr>
            <w:r w:rsidRPr="00A924BB">
              <w:rPr>
                <w:rStyle w:val="a5"/>
                <w:rFonts w:ascii="Times New Roman" w:hAnsi="Times New Roman" w:cs="Times New Roman"/>
                <w:b w:val="0"/>
                <w:sz w:val="28"/>
                <w:szCs w:val="28"/>
              </w:rPr>
              <w:lastRenderedPageBreak/>
              <w:t>Приложение № 2</w:t>
            </w:r>
          </w:p>
          <w:p w:rsidR="00A924BB" w:rsidRPr="00A924BB" w:rsidRDefault="00A924BB" w:rsidP="00A924BB">
            <w:pPr>
              <w:tabs>
                <w:tab w:val="left" w:pos="5387"/>
              </w:tabs>
              <w:jc w:val="both"/>
              <w:rPr>
                <w:rStyle w:val="a5"/>
                <w:rFonts w:ascii="Times New Roman" w:hAnsi="Times New Roman" w:cs="Times New Roman"/>
                <w:b w:val="0"/>
                <w:sz w:val="28"/>
                <w:szCs w:val="28"/>
              </w:rPr>
            </w:pPr>
            <w:r w:rsidRPr="00A924BB">
              <w:rPr>
                <w:rStyle w:val="a5"/>
                <w:rFonts w:ascii="Times New Roman" w:hAnsi="Times New Roman" w:cs="Times New Roman"/>
                <w:b w:val="0"/>
                <w:sz w:val="28"/>
                <w:szCs w:val="28"/>
              </w:rPr>
              <w:t xml:space="preserve">к Положению о проведении </w:t>
            </w:r>
          </w:p>
          <w:p w:rsidR="00A924BB" w:rsidRPr="00A924BB" w:rsidRDefault="00A924BB" w:rsidP="00A924BB">
            <w:pPr>
              <w:tabs>
                <w:tab w:val="left" w:pos="5387"/>
              </w:tabs>
              <w:jc w:val="both"/>
              <w:rPr>
                <w:rStyle w:val="a5"/>
                <w:rFonts w:ascii="Times New Roman" w:hAnsi="Times New Roman" w:cs="Times New Roman"/>
                <w:b w:val="0"/>
                <w:sz w:val="28"/>
                <w:szCs w:val="28"/>
              </w:rPr>
            </w:pPr>
            <w:r w:rsidRPr="00A924BB">
              <w:rPr>
                <w:rStyle w:val="a5"/>
                <w:rFonts w:ascii="Times New Roman" w:hAnsi="Times New Roman" w:cs="Times New Roman"/>
                <w:b w:val="0"/>
                <w:sz w:val="28"/>
                <w:szCs w:val="28"/>
              </w:rPr>
              <w:t xml:space="preserve">в 2020 году Республиканского конкурса художественных произведений </w:t>
            </w:r>
          </w:p>
          <w:p w:rsidR="00A924BB" w:rsidRPr="00A924BB" w:rsidRDefault="00A924BB" w:rsidP="00A924BB">
            <w:pPr>
              <w:tabs>
                <w:tab w:val="left" w:pos="5387"/>
              </w:tabs>
              <w:ind w:left="743"/>
              <w:jc w:val="both"/>
              <w:rPr>
                <w:rStyle w:val="a5"/>
                <w:rFonts w:ascii="Times New Roman" w:hAnsi="Times New Roman" w:cs="Times New Roman"/>
                <w:b w:val="0"/>
                <w:sz w:val="28"/>
                <w:szCs w:val="28"/>
              </w:rPr>
            </w:pPr>
          </w:p>
        </w:tc>
      </w:tr>
    </w:tbl>
    <w:p w:rsidR="00A924BB" w:rsidRPr="00A924BB" w:rsidRDefault="00A924BB" w:rsidP="00A924BB">
      <w:pPr>
        <w:tabs>
          <w:tab w:val="left" w:pos="5387"/>
        </w:tabs>
        <w:spacing w:after="0" w:line="240" w:lineRule="auto"/>
        <w:jc w:val="both"/>
        <w:rPr>
          <w:rStyle w:val="a5"/>
          <w:rFonts w:ascii="Times New Roman" w:hAnsi="Times New Roman" w:cs="Times New Roman"/>
          <w:b w:val="0"/>
          <w:sz w:val="28"/>
          <w:szCs w:val="28"/>
        </w:rPr>
      </w:pPr>
    </w:p>
    <w:p w:rsidR="00A924BB" w:rsidRPr="00A924BB" w:rsidRDefault="00A924BB" w:rsidP="00A924BB">
      <w:pPr>
        <w:tabs>
          <w:tab w:val="left" w:pos="5387"/>
        </w:tabs>
        <w:spacing w:after="0" w:line="240" w:lineRule="auto"/>
        <w:jc w:val="both"/>
        <w:rPr>
          <w:rStyle w:val="a5"/>
          <w:rFonts w:ascii="Times New Roman" w:hAnsi="Times New Roman" w:cs="Times New Roman"/>
          <w:b w:val="0"/>
          <w:sz w:val="28"/>
          <w:szCs w:val="28"/>
        </w:rPr>
      </w:pPr>
    </w:p>
    <w:p w:rsidR="00A924BB" w:rsidRDefault="00A924BB" w:rsidP="00A924BB">
      <w:pPr>
        <w:spacing w:after="0" w:line="240" w:lineRule="auto"/>
        <w:jc w:val="both"/>
        <w:rPr>
          <w:rFonts w:ascii="Times New Roman" w:hAnsi="Times New Roman" w:cs="Times New Roman"/>
          <w:sz w:val="28"/>
          <w:szCs w:val="28"/>
        </w:rPr>
      </w:pPr>
    </w:p>
    <w:p w:rsid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Default="00A924BB" w:rsidP="00A924BB">
      <w:pPr>
        <w:spacing w:after="0" w:line="240" w:lineRule="auto"/>
        <w:jc w:val="center"/>
        <w:rPr>
          <w:rFonts w:ascii="Times New Roman" w:hAnsi="Times New Roman" w:cs="Times New Roman"/>
          <w:sz w:val="28"/>
          <w:szCs w:val="28"/>
        </w:rPr>
      </w:pPr>
      <w:r w:rsidRPr="00A924BB">
        <w:rPr>
          <w:rFonts w:ascii="Times New Roman" w:hAnsi="Times New Roman" w:cs="Times New Roman"/>
          <w:sz w:val="28"/>
          <w:szCs w:val="28"/>
        </w:rPr>
        <w:t>Критерии оценки художественных произведений</w:t>
      </w:r>
    </w:p>
    <w:p w:rsidR="00A924BB" w:rsidRPr="00A924BB" w:rsidRDefault="00A924BB" w:rsidP="00A924BB">
      <w:pPr>
        <w:spacing w:after="0" w:line="240" w:lineRule="auto"/>
        <w:jc w:val="both"/>
        <w:rPr>
          <w:rFonts w:ascii="Times New Roman" w:hAnsi="Times New Roman" w:cs="Times New Roman"/>
          <w:sz w:val="28"/>
          <w:szCs w:val="28"/>
        </w:rPr>
      </w:pPr>
    </w:p>
    <w:tbl>
      <w:tblPr>
        <w:tblW w:w="10066" w:type="dxa"/>
        <w:tblInd w:w="-279" w:type="dxa"/>
        <w:tblLayout w:type="fixed"/>
        <w:tblCellMar>
          <w:left w:w="0" w:type="dxa"/>
          <w:right w:w="0" w:type="dxa"/>
        </w:tblCellMar>
        <w:tblLook w:val="04A0"/>
      </w:tblPr>
      <w:tblGrid>
        <w:gridCol w:w="567"/>
        <w:gridCol w:w="3686"/>
        <w:gridCol w:w="4253"/>
        <w:gridCol w:w="615"/>
        <w:gridCol w:w="472"/>
        <w:gridCol w:w="473"/>
      </w:tblGrid>
      <w:tr w:rsidR="00A924BB" w:rsidRPr="00A924BB" w:rsidTr="003D1342">
        <w:trPr>
          <w:trHeight w:hRule="exact" w:val="504"/>
        </w:trPr>
        <w:tc>
          <w:tcPr>
            <w:tcW w:w="567" w:type="dxa"/>
            <w:vMerge w:val="restart"/>
            <w:tcBorders>
              <w:top w:val="single" w:sz="4" w:space="0" w:color="auto"/>
              <w:left w:val="single" w:sz="4" w:space="0" w:color="auto"/>
              <w:right w:val="nil"/>
            </w:tcBorders>
            <w:shd w:val="clear" w:color="auto" w:fill="FFFFFF"/>
          </w:tcPr>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r w:rsidRPr="00A924BB">
              <w:rPr>
                <w:rFonts w:ascii="Times New Roman" w:eastAsia="Times New Roman" w:hAnsi="Times New Roman" w:cs="Times New Roman"/>
                <w:color w:val="000000"/>
                <w:sz w:val="28"/>
                <w:szCs w:val="28"/>
              </w:rPr>
              <w:t>№</w:t>
            </w:r>
          </w:p>
        </w:tc>
        <w:tc>
          <w:tcPr>
            <w:tcW w:w="3686" w:type="dxa"/>
            <w:vMerge w:val="restart"/>
            <w:tcBorders>
              <w:top w:val="single" w:sz="4" w:space="0" w:color="auto"/>
              <w:left w:val="single" w:sz="4" w:space="0" w:color="auto"/>
              <w:bottom w:val="nil"/>
              <w:right w:val="nil"/>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Группа критериев</w:t>
            </w:r>
          </w:p>
        </w:tc>
        <w:tc>
          <w:tcPr>
            <w:tcW w:w="4253" w:type="dxa"/>
            <w:vMerge w:val="restart"/>
            <w:tcBorders>
              <w:top w:val="single" w:sz="4" w:space="0" w:color="auto"/>
              <w:left w:val="single" w:sz="4" w:space="0" w:color="auto"/>
              <w:bottom w:val="nil"/>
              <w:right w:val="nil"/>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Наименование критерия</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Баллы</w:t>
            </w:r>
          </w:p>
        </w:tc>
      </w:tr>
      <w:tr w:rsidR="00A924BB" w:rsidRPr="00A924BB" w:rsidTr="003D1342">
        <w:trPr>
          <w:trHeight w:hRule="exact" w:val="1139"/>
        </w:trPr>
        <w:tc>
          <w:tcPr>
            <w:tcW w:w="567" w:type="dxa"/>
            <w:vMerge/>
            <w:tcBorders>
              <w:left w:val="single" w:sz="4" w:space="0" w:color="auto"/>
              <w:bottom w:val="nil"/>
              <w:right w:val="nil"/>
            </w:tcBorders>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nil"/>
            </w:tcBorders>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615" w:type="dxa"/>
            <w:tcBorders>
              <w:top w:val="single" w:sz="4" w:space="0" w:color="auto"/>
              <w:left w:val="single" w:sz="4" w:space="0" w:color="auto"/>
              <w:bottom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от  0</w:t>
            </w:r>
          </w:p>
        </w:tc>
        <w:tc>
          <w:tcPr>
            <w:tcW w:w="472" w:type="dxa"/>
            <w:tcBorders>
              <w:top w:val="single" w:sz="4" w:space="0" w:color="auto"/>
              <w:bottom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до</w:t>
            </w:r>
          </w:p>
        </w:tc>
        <w:tc>
          <w:tcPr>
            <w:tcW w:w="473" w:type="dxa"/>
            <w:tcBorders>
              <w:top w:val="single" w:sz="4" w:space="0" w:color="auto"/>
              <w:bottom w:val="single" w:sz="4" w:space="0" w:color="auto"/>
              <w:right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10</w:t>
            </w:r>
          </w:p>
        </w:tc>
      </w:tr>
      <w:tr w:rsidR="00A924BB" w:rsidRPr="00A924BB" w:rsidTr="003D1342">
        <w:trPr>
          <w:trHeight w:hRule="exact" w:val="2559"/>
        </w:trPr>
        <w:tc>
          <w:tcPr>
            <w:tcW w:w="567" w:type="dxa"/>
            <w:vMerge w:val="restart"/>
            <w:tcBorders>
              <w:top w:val="single" w:sz="4" w:space="0" w:color="auto"/>
              <w:left w:val="single" w:sz="4" w:space="0" w:color="auto"/>
              <w:right w:val="nil"/>
            </w:tcBorders>
            <w:shd w:val="clear" w:color="auto" w:fill="FFFFFF"/>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1</w:t>
            </w:r>
          </w:p>
        </w:tc>
        <w:tc>
          <w:tcPr>
            <w:tcW w:w="3686" w:type="dxa"/>
            <w:vMerge w:val="restart"/>
            <w:tcBorders>
              <w:top w:val="single" w:sz="4" w:space="0" w:color="auto"/>
              <w:left w:val="single" w:sz="4" w:space="0" w:color="auto"/>
              <w:bottom w:val="nil"/>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 xml:space="preserve">Глубина отражения заявленной темы Республиканского конкурса художественных произведений </w:t>
            </w:r>
          </w:p>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253" w:type="dxa"/>
            <w:tcBorders>
              <w:left w:val="single" w:sz="4" w:space="0" w:color="auto"/>
              <w:bottom w:val="single" w:sz="4" w:space="0" w:color="auto"/>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 xml:space="preserve">художественное произведение соответствует заявленной теме </w:t>
            </w:r>
            <w:r w:rsidRPr="00A924BB">
              <w:rPr>
                <w:rFonts w:ascii="Times New Roman" w:eastAsia="Times New Roman" w:hAnsi="Times New Roman" w:cs="Times New Roman"/>
                <w:sz w:val="28"/>
                <w:szCs w:val="28"/>
              </w:rPr>
              <w:t xml:space="preserve">Республиканского конкурса художественных произведений </w:t>
            </w:r>
            <w:r w:rsidRPr="00A924BB">
              <w:rPr>
                <w:rFonts w:ascii="Times New Roman" w:eastAsia="Times New Roman" w:hAnsi="Times New Roman" w:cs="Times New Roman"/>
                <w:color w:val="000000"/>
                <w:sz w:val="28"/>
                <w:szCs w:val="28"/>
              </w:rPr>
              <w:t>и предусматривает художественно-эстетическое воспитание</w:t>
            </w:r>
          </w:p>
        </w:tc>
        <w:tc>
          <w:tcPr>
            <w:tcW w:w="615" w:type="dxa"/>
            <w:tcBorders>
              <w:top w:val="single" w:sz="4" w:space="0" w:color="auto"/>
              <w:left w:val="single" w:sz="4" w:space="0" w:color="auto"/>
              <w:bottom w:val="nil"/>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top w:val="single" w:sz="4" w:space="0" w:color="auto"/>
              <w:bottom w:val="nil"/>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top w:val="single" w:sz="4" w:space="0" w:color="auto"/>
              <w:bottom w:val="nil"/>
              <w:righ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2540"/>
        </w:trPr>
        <w:tc>
          <w:tcPr>
            <w:tcW w:w="567" w:type="dxa"/>
            <w:vMerge/>
            <w:tcBorders>
              <w:left w:val="single" w:sz="4" w:space="0" w:color="auto"/>
              <w:bottom w:val="nil"/>
              <w:right w:val="nil"/>
            </w:tcBorders>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3686" w:type="dxa"/>
            <w:vMerge/>
            <w:tcBorders>
              <w:top w:val="single" w:sz="4" w:space="0" w:color="auto"/>
              <w:left w:val="single" w:sz="4" w:space="0" w:color="auto"/>
              <w:bottom w:val="nil"/>
              <w:right w:val="single" w:sz="4" w:space="0" w:color="auto"/>
            </w:tcBorders>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 xml:space="preserve">художественное произведение не соответствует заявленной теме </w:t>
            </w:r>
            <w:r w:rsidRPr="00A924BB">
              <w:rPr>
                <w:rFonts w:ascii="Times New Roman" w:eastAsia="Times New Roman" w:hAnsi="Times New Roman" w:cs="Times New Roman"/>
                <w:sz w:val="28"/>
                <w:szCs w:val="28"/>
              </w:rPr>
              <w:t xml:space="preserve">Республиканского конкурса художественных произведений </w:t>
            </w:r>
            <w:r w:rsidRPr="00A924BB">
              <w:rPr>
                <w:rFonts w:ascii="Times New Roman" w:eastAsia="Times New Roman" w:hAnsi="Times New Roman" w:cs="Times New Roman"/>
                <w:color w:val="000000"/>
                <w:sz w:val="28"/>
                <w:szCs w:val="28"/>
              </w:rPr>
              <w:t>и не предусматривает художественно-эстетическое воспитание</w:t>
            </w:r>
          </w:p>
        </w:tc>
        <w:tc>
          <w:tcPr>
            <w:tcW w:w="615" w:type="dxa"/>
            <w:tcBorders>
              <w:left w:val="single" w:sz="4" w:space="0" w:color="auto"/>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bottom w:val="single" w:sz="4" w:space="0" w:color="auto"/>
              <w:right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1517"/>
        </w:trPr>
        <w:tc>
          <w:tcPr>
            <w:tcW w:w="567" w:type="dxa"/>
            <w:vMerge w:val="restart"/>
            <w:tcBorders>
              <w:top w:val="single" w:sz="4" w:space="0" w:color="auto"/>
              <w:left w:val="single" w:sz="4" w:space="0" w:color="auto"/>
              <w:right w:val="nil"/>
            </w:tcBorders>
            <w:shd w:val="clear" w:color="auto" w:fill="FFFFFF"/>
          </w:tcPr>
          <w:p w:rsidR="00A924BB" w:rsidRPr="00A924BB" w:rsidRDefault="00A924BB" w:rsidP="00A924BB">
            <w:pPr>
              <w:spacing w:after="0" w:line="240" w:lineRule="auto"/>
              <w:jc w:val="both"/>
              <w:rPr>
                <w:rFonts w:ascii="Times New Roman" w:hAnsi="Times New Roman" w:cs="Times New Roman"/>
                <w:color w:val="000000" w:themeColor="text1"/>
                <w:sz w:val="28"/>
                <w:szCs w:val="28"/>
              </w:rPr>
            </w:pPr>
            <w:r w:rsidRPr="00A924BB">
              <w:rPr>
                <w:rFonts w:ascii="Times New Roman" w:hAnsi="Times New Roman" w:cs="Times New Roman"/>
                <w:color w:val="000000" w:themeColor="text1"/>
                <w:sz w:val="28"/>
                <w:szCs w:val="28"/>
              </w:rPr>
              <w:t>2</w:t>
            </w:r>
          </w:p>
        </w:tc>
        <w:tc>
          <w:tcPr>
            <w:tcW w:w="3686" w:type="dxa"/>
            <w:vMerge w:val="restart"/>
            <w:tcBorders>
              <w:top w:val="single" w:sz="4" w:space="0" w:color="auto"/>
              <w:left w:val="single" w:sz="4" w:space="0" w:color="auto"/>
              <w:bottom w:val="nil"/>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hAnsi="Times New Roman" w:cs="Times New Roman"/>
                <w:color w:val="000000" w:themeColor="text1"/>
                <w:sz w:val="28"/>
                <w:szCs w:val="28"/>
              </w:rPr>
              <w:t>Смысловая цельность и завершенность произведения, его композиционная стройность</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 xml:space="preserve">в художественном произведении присутствует </w:t>
            </w:r>
            <w:r w:rsidRPr="00A924BB">
              <w:rPr>
                <w:rFonts w:ascii="Times New Roman" w:hAnsi="Times New Roman" w:cs="Times New Roman"/>
                <w:color w:val="000000" w:themeColor="text1"/>
                <w:sz w:val="28"/>
                <w:szCs w:val="28"/>
              </w:rPr>
              <w:t>смысловая цельность и завершенность произведения, его композиционная стройность</w:t>
            </w:r>
          </w:p>
        </w:tc>
        <w:tc>
          <w:tcPr>
            <w:tcW w:w="615" w:type="dxa"/>
            <w:tcBorders>
              <w:top w:val="single" w:sz="4" w:space="0" w:color="auto"/>
              <w:left w:val="single" w:sz="4" w:space="0" w:color="auto"/>
              <w:bottom w:val="nil"/>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top w:val="single" w:sz="4" w:space="0" w:color="auto"/>
              <w:bottom w:val="nil"/>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top w:val="single" w:sz="4" w:space="0" w:color="auto"/>
              <w:bottom w:val="nil"/>
              <w:righ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1554"/>
        </w:trPr>
        <w:tc>
          <w:tcPr>
            <w:tcW w:w="567" w:type="dxa"/>
            <w:vMerge/>
            <w:tcBorders>
              <w:left w:val="single" w:sz="4" w:space="0" w:color="auto"/>
              <w:bottom w:val="nil"/>
              <w:right w:val="nil"/>
            </w:tcBorders>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3686" w:type="dxa"/>
            <w:vMerge/>
            <w:tcBorders>
              <w:top w:val="single" w:sz="4" w:space="0" w:color="auto"/>
              <w:left w:val="single" w:sz="4" w:space="0" w:color="auto"/>
              <w:bottom w:val="nil"/>
              <w:right w:val="single" w:sz="4" w:space="0" w:color="auto"/>
            </w:tcBorders>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 xml:space="preserve">в художественном произведении отсутствует </w:t>
            </w:r>
            <w:r w:rsidRPr="00A924BB">
              <w:rPr>
                <w:rFonts w:ascii="Times New Roman" w:hAnsi="Times New Roman" w:cs="Times New Roman"/>
                <w:color w:val="000000" w:themeColor="text1"/>
                <w:sz w:val="28"/>
                <w:szCs w:val="28"/>
              </w:rPr>
              <w:t>смысловая цельность и завершенность произведения, его композиционная стройность</w:t>
            </w:r>
          </w:p>
        </w:tc>
        <w:tc>
          <w:tcPr>
            <w:tcW w:w="615" w:type="dxa"/>
            <w:tcBorders>
              <w:left w:val="single" w:sz="4" w:space="0" w:color="auto"/>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bottom w:val="single" w:sz="4" w:space="0" w:color="auto"/>
              <w:right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1709"/>
        </w:trPr>
        <w:tc>
          <w:tcPr>
            <w:tcW w:w="567" w:type="dxa"/>
            <w:vMerge w:val="restart"/>
            <w:tcBorders>
              <w:top w:val="single" w:sz="4" w:space="0" w:color="auto"/>
              <w:left w:val="single" w:sz="4" w:space="0" w:color="auto"/>
              <w:right w:val="nil"/>
            </w:tcBorders>
            <w:shd w:val="clear" w:color="auto" w:fill="FFFFFF"/>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3</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Выдержанность жанровых рамок, своеобразие авторского стиля, наличие творческой индивидуальности</w:t>
            </w:r>
          </w:p>
        </w:tc>
        <w:tc>
          <w:tcPr>
            <w:tcW w:w="4253" w:type="dxa"/>
            <w:tcBorders>
              <w:top w:val="single" w:sz="4" w:space="0" w:color="auto"/>
              <w:left w:val="single" w:sz="4" w:space="0" w:color="auto"/>
              <w:bottom w:val="nil"/>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t>в художественном произведении присутствует выдержанность жанровых рамок, своеобразие авторского стиля, наличие творческой индивидуальности</w:t>
            </w: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615" w:type="dxa"/>
            <w:tcBorders>
              <w:top w:val="single" w:sz="4" w:space="0" w:color="auto"/>
              <w:left w:val="single" w:sz="4" w:space="0" w:color="auto"/>
              <w:bottom w:val="nil"/>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top w:val="single" w:sz="4" w:space="0" w:color="auto"/>
              <w:bottom w:val="nil"/>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top w:val="single" w:sz="4" w:space="0" w:color="auto"/>
              <w:bottom w:val="nil"/>
              <w:righ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1857"/>
        </w:trPr>
        <w:tc>
          <w:tcPr>
            <w:tcW w:w="567" w:type="dxa"/>
            <w:vMerge/>
            <w:tcBorders>
              <w:left w:val="single" w:sz="4" w:space="0" w:color="auto"/>
              <w:right w:val="nil"/>
            </w:tcBorders>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в художественном произведении</w:t>
            </w:r>
            <w:r w:rsidRPr="00A924BB">
              <w:rPr>
                <w:rFonts w:ascii="Times New Roman" w:eastAsia="Times New Roman" w:hAnsi="Times New Roman" w:cs="Times New Roman"/>
                <w:color w:val="000000"/>
                <w:sz w:val="28"/>
                <w:szCs w:val="28"/>
              </w:rPr>
              <w:br/>
              <w:t xml:space="preserve"> отсутствует </w:t>
            </w:r>
            <w:r w:rsidRPr="00A924BB">
              <w:rPr>
                <w:rFonts w:ascii="Times New Roman" w:eastAsia="Times New Roman" w:hAnsi="Times New Roman" w:cs="Times New Roman"/>
                <w:sz w:val="28"/>
                <w:szCs w:val="28"/>
              </w:rPr>
              <w:t>выдержанность жанровых рамок, своеобразие авторского стиля, творческая индивидуальность</w:t>
            </w:r>
          </w:p>
        </w:tc>
        <w:tc>
          <w:tcPr>
            <w:tcW w:w="615" w:type="dxa"/>
            <w:tcBorders>
              <w:left w:val="single" w:sz="4" w:space="0" w:color="auto"/>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bottom w:val="single" w:sz="4" w:space="0" w:color="auto"/>
            </w:tcBorders>
            <w:shd w:val="clear" w:color="auto" w:fill="FFFFFF"/>
            <w:vAlign w:val="center"/>
            <w:hideMark/>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bottom w:val="single" w:sz="4" w:space="0" w:color="auto"/>
              <w:righ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2481"/>
        </w:trPr>
        <w:tc>
          <w:tcPr>
            <w:tcW w:w="567" w:type="dxa"/>
            <w:tcBorders>
              <w:left w:val="single" w:sz="4" w:space="0" w:color="auto"/>
              <w:right w:val="nil"/>
            </w:tcBorders>
          </w:tcPr>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sz w:val="28"/>
                <w:szCs w:val="28"/>
              </w:rPr>
              <w:lastRenderedPageBreak/>
              <w:t>4</w:t>
            </w:r>
          </w:p>
        </w:tc>
        <w:tc>
          <w:tcPr>
            <w:tcW w:w="3686" w:type="dxa"/>
            <w:tcBorders>
              <w:top w:val="single" w:sz="4" w:space="0" w:color="auto"/>
              <w:left w:val="single" w:sz="4" w:space="0" w:color="auto"/>
              <w:bottom w:val="single" w:sz="4" w:space="0" w:color="auto"/>
              <w:right w:val="single" w:sz="4" w:space="0" w:color="auto"/>
            </w:tcBorders>
            <w:vAlign w:val="center"/>
          </w:tcPr>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r w:rsidRPr="00A924BB">
              <w:rPr>
                <w:rFonts w:ascii="Times New Roman" w:eastAsia="Times New Roman" w:hAnsi="Times New Roman" w:cs="Times New Roman"/>
                <w:color w:val="000000"/>
                <w:sz w:val="28"/>
                <w:szCs w:val="28"/>
              </w:rPr>
              <w:t>Уникальность</w:t>
            </w:r>
          </w:p>
          <w:p w:rsidR="00A924BB" w:rsidRPr="00A924BB" w:rsidRDefault="00A924BB" w:rsidP="00A924BB">
            <w:pPr>
              <w:spacing w:after="0" w:line="240" w:lineRule="auto"/>
              <w:jc w:val="both"/>
              <w:rPr>
                <w:rFonts w:ascii="Times New Roman" w:eastAsia="Times New Roman" w:hAnsi="Times New Roman" w:cs="Times New Roman"/>
                <w:sz w:val="28"/>
                <w:szCs w:val="28"/>
              </w:rPr>
            </w:pPr>
            <w:r w:rsidRPr="00A924BB">
              <w:rPr>
                <w:rFonts w:ascii="Times New Roman" w:eastAsia="Times New Roman" w:hAnsi="Times New Roman" w:cs="Times New Roman"/>
                <w:color w:val="000000"/>
                <w:sz w:val="28"/>
                <w:szCs w:val="28"/>
              </w:rPr>
              <w:t xml:space="preserve">художественного произведения для Республики Башкортостан, является </w:t>
            </w:r>
            <w:r w:rsidRPr="00A924BB">
              <w:rPr>
                <w:rFonts w:ascii="Times New Roman" w:hAnsi="Times New Roman" w:cs="Times New Roman"/>
                <w:color w:val="000000" w:themeColor="text1"/>
                <w:sz w:val="28"/>
                <w:szCs w:val="28"/>
              </w:rPr>
              <w:t>созданием высокохудожественных произведений</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r w:rsidRPr="00A924BB">
              <w:rPr>
                <w:rFonts w:ascii="Times New Roman" w:eastAsia="Times New Roman" w:hAnsi="Times New Roman" w:cs="Times New Roman"/>
                <w:color w:val="000000"/>
                <w:sz w:val="28"/>
                <w:szCs w:val="28"/>
              </w:rPr>
              <w:t>в художественном произведении присутствует уникальность и имеется интерес общественности и зрительской аудитории</w:t>
            </w:r>
          </w:p>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p>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p>
        </w:tc>
        <w:tc>
          <w:tcPr>
            <w:tcW w:w="615" w:type="dxa"/>
            <w:tcBorders>
              <w:top w:val="single" w:sz="4" w:space="0" w:color="auto"/>
              <w:lef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top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top w:val="single" w:sz="4" w:space="0" w:color="auto"/>
              <w:righ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r w:rsidR="00A924BB" w:rsidRPr="00A924BB" w:rsidTr="003D1342">
        <w:trPr>
          <w:trHeight w:hRule="exact" w:val="1821"/>
        </w:trPr>
        <w:tc>
          <w:tcPr>
            <w:tcW w:w="567" w:type="dxa"/>
            <w:tcBorders>
              <w:left w:val="single" w:sz="4" w:space="0" w:color="auto"/>
              <w:bottom w:val="single" w:sz="4" w:space="0" w:color="auto"/>
              <w:right w:val="nil"/>
            </w:tcBorders>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3686" w:type="dxa"/>
            <w:tcBorders>
              <w:top w:val="single" w:sz="4" w:space="0" w:color="auto"/>
              <w:left w:val="single" w:sz="4" w:space="0" w:color="auto"/>
              <w:bottom w:val="single" w:sz="4" w:space="0" w:color="auto"/>
              <w:right w:val="single" w:sz="4" w:space="0" w:color="auto"/>
            </w:tcBorders>
            <w:vAlign w:val="center"/>
          </w:tcPr>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r w:rsidRPr="00A924BB">
              <w:rPr>
                <w:rFonts w:ascii="Times New Roman" w:eastAsia="Times New Roman" w:hAnsi="Times New Roman" w:cs="Times New Roman"/>
                <w:color w:val="000000"/>
                <w:sz w:val="28"/>
                <w:szCs w:val="28"/>
              </w:rPr>
              <w:t>в художественном произведении отсутствует уникальность и не имеется интерес общественности и зрительской аудитории</w:t>
            </w:r>
          </w:p>
          <w:p w:rsidR="00A924BB" w:rsidRPr="00A924BB" w:rsidRDefault="00A924BB" w:rsidP="00A924BB">
            <w:pPr>
              <w:spacing w:after="0" w:line="240" w:lineRule="auto"/>
              <w:jc w:val="both"/>
              <w:rPr>
                <w:rFonts w:ascii="Times New Roman" w:eastAsia="Times New Roman" w:hAnsi="Times New Roman" w:cs="Times New Roman"/>
                <w:color w:val="000000"/>
                <w:sz w:val="28"/>
                <w:szCs w:val="28"/>
              </w:rPr>
            </w:pPr>
          </w:p>
        </w:tc>
        <w:tc>
          <w:tcPr>
            <w:tcW w:w="615" w:type="dxa"/>
            <w:tcBorders>
              <w:left w:val="single" w:sz="4" w:space="0" w:color="auto"/>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2" w:type="dxa"/>
            <w:tcBorders>
              <w:bottom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c>
          <w:tcPr>
            <w:tcW w:w="473" w:type="dxa"/>
            <w:tcBorders>
              <w:bottom w:val="single" w:sz="4" w:space="0" w:color="auto"/>
              <w:right w:val="single" w:sz="4" w:space="0" w:color="auto"/>
            </w:tcBorders>
            <w:shd w:val="clear" w:color="auto" w:fill="FFFFFF"/>
            <w:vAlign w:val="center"/>
          </w:tcPr>
          <w:p w:rsidR="00A924BB" w:rsidRPr="00A924BB" w:rsidRDefault="00A924BB" w:rsidP="00A924BB">
            <w:pPr>
              <w:spacing w:after="0" w:line="240" w:lineRule="auto"/>
              <w:jc w:val="both"/>
              <w:rPr>
                <w:rFonts w:ascii="Times New Roman" w:eastAsia="Times New Roman" w:hAnsi="Times New Roman" w:cs="Times New Roman"/>
                <w:sz w:val="28"/>
                <w:szCs w:val="28"/>
              </w:rPr>
            </w:pPr>
          </w:p>
        </w:tc>
      </w:tr>
    </w:tbl>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p w:rsidR="00A924BB" w:rsidRPr="00A924BB" w:rsidRDefault="00A924BB" w:rsidP="00A924BB">
      <w:pPr>
        <w:spacing w:after="0" w:line="240" w:lineRule="auto"/>
        <w:jc w:val="both"/>
        <w:rPr>
          <w:rFonts w:ascii="Times New Roman" w:hAnsi="Times New Roman" w:cs="Times New Roman"/>
          <w:sz w:val="28"/>
          <w:szCs w:val="28"/>
        </w:rPr>
      </w:pPr>
    </w:p>
    <w:sectPr w:rsidR="00A924BB" w:rsidRPr="00A924BB" w:rsidSect="00A924BB">
      <w:type w:val="continuous"/>
      <w:pgSz w:w="11909" w:h="16834"/>
      <w:pgMar w:top="993" w:right="852" w:bottom="142" w:left="1560" w:header="0" w:footer="0" w:gutter="0"/>
      <w:cols w:space="60"/>
      <w:noEndnote/>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317BA"/>
    <w:multiLevelType w:val="hybridMultilevel"/>
    <w:tmpl w:val="8AE266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B0A2921"/>
    <w:multiLevelType w:val="multilevel"/>
    <w:tmpl w:val="10B42C1C"/>
    <w:lvl w:ilvl="0">
      <w:start w:val="1"/>
      <w:numFmt w:val="decimal"/>
      <w:lvlText w:val="%1."/>
      <w:lvlJc w:val="left"/>
      <w:pPr>
        <w:ind w:left="1571" w:hanging="360"/>
      </w:pPr>
    </w:lvl>
    <w:lvl w:ilvl="1">
      <w:start w:val="15"/>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227B23"/>
    <w:rsid w:val="00227B23"/>
    <w:rsid w:val="002337C4"/>
    <w:rsid w:val="00392D00"/>
    <w:rsid w:val="00491FD0"/>
    <w:rsid w:val="0051669E"/>
    <w:rsid w:val="009927D6"/>
    <w:rsid w:val="00A924BB"/>
    <w:rsid w:val="00CA2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24BB"/>
    <w:pPr>
      <w:spacing w:after="0" w:line="240" w:lineRule="auto"/>
    </w:pPr>
  </w:style>
  <w:style w:type="character" w:styleId="a4">
    <w:name w:val="Hyperlink"/>
    <w:basedOn w:val="a0"/>
    <w:uiPriority w:val="99"/>
    <w:unhideWhenUsed/>
    <w:rsid w:val="00A924BB"/>
    <w:rPr>
      <w:color w:val="0000FF" w:themeColor="hyperlink"/>
      <w:u w:val="single"/>
    </w:rPr>
  </w:style>
  <w:style w:type="character" w:customStyle="1" w:styleId="a5">
    <w:name w:val="Цветовое выделение"/>
    <w:uiPriority w:val="99"/>
    <w:rsid w:val="00A924BB"/>
    <w:rPr>
      <w:b/>
      <w:bCs/>
      <w:color w:val="26282F"/>
    </w:rPr>
  </w:style>
  <w:style w:type="table" w:styleId="a6">
    <w:name w:val="Table Grid"/>
    <w:basedOn w:val="a1"/>
    <w:uiPriority w:val="59"/>
    <w:rsid w:val="00A92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basedOn w:val="a5"/>
    <w:uiPriority w:val="99"/>
    <w:rsid w:val="00A924BB"/>
    <w:rPr>
      <w:b w:val="0"/>
      <w:bCs w:val="0"/>
      <w:color w:val="106BBE"/>
    </w:rPr>
  </w:style>
  <w:style w:type="paragraph" w:customStyle="1" w:styleId="a8">
    <w:name w:val="Таблицы (моноширинный)"/>
    <w:basedOn w:val="a"/>
    <w:next w:val="a"/>
    <w:uiPriority w:val="99"/>
    <w:rsid w:val="00A924B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24BB"/>
    <w:pPr>
      <w:spacing w:after="0" w:line="240" w:lineRule="auto"/>
    </w:pPr>
  </w:style>
  <w:style w:type="character" w:styleId="a4">
    <w:name w:val="Hyperlink"/>
    <w:basedOn w:val="a0"/>
    <w:uiPriority w:val="99"/>
    <w:unhideWhenUsed/>
    <w:rsid w:val="00A924BB"/>
    <w:rPr>
      <w:color w:val="0000FF" w:themeColor="hyperlink"/>
      <w:u w:val="single"/>
    </w:rPr>
  </w:style>
  <w:style w:type="character" w:customStyle="1" w:styleId="a5">
    <w:name w:val="Цветовое выделение"/>
    <w:uiPriority w:val="99"/>
    <w:rsid w:val="00A924BB"/>
    <w:rPr>
      <w:b/>
      <w:bCs/>
      <w:color w:val="26282F"/>
    </w:rPr>
  </w:style>
  <w:style w:type="table" w:styleId="a6">
    <w:name w:val="Table Grid"/>
    <w:basedOn w:val="a1"/>
    <w:uiPriority w:val="59"/>
    <w:rsid w:val="00A9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basedOn w:val="a5"/>
    <w:uiPriority w:val="99"/>
    <w:rsid w:val="00A924BB"/>
    <w:rPr>
      <w:b w:val="0"/>
      <w:bCs w:val="0"/>
      <w:color w:val="106BBE"/>
    </w:rPr>
  </w:style>
  <w:style w:type="paragraph" w:customStyle="1" w:styleId="a8">
    <w:name w:val="Таблицы (моноширинный)"/>
    <w:basedOn w:val="a"/>
    <w:next w:val="a"/>
    <w:uiPriority w:val="99"/>
    <w:rsid w:val="00A924B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10692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lture.bashkorto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81C9821AA1AB7E6AA75F35EDFB0628EB0A11A0ADACAB0B7DC4AE2A9EA45C7B185BD2B344C925114736F97A4AEE0DBCAA89C8DD3B88F50109E25DFFt134I" TargetMode="External"/><Relationship Id="rId5" Type="http://schemas.openxmlformats.org/officeDocument/2006/relationships/hyperlink" Target="https://culture.bashkortostan.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4037</Words>
  <Characters>23014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Магафурова Ленара Саматовна</dc:creator>
  <cp:keywords/>
  <dc:description/>
  <cp:lastModifiedBy>1</cp:lastModifiedBy>
  <cp:revision>4</cp:revision>
  <dcterms:created xsi:type="dcterms:W3CDTF">2020-05-16T06:22:00Z</dcterms:created>
  <dcterms:modified xsi:type="dcterms:W3CDTF">2020-05-16T14:54:00Z</dcterms:modified>
</cp:coreProperties>
</file>